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934"/>
        <w:gridCol w:w="1205"/>
        <w:gridCol w:w="1502"/>
        <w:gridCol w:w="2868"/>
      </w:tblGrid>
      <w:tr w:rsidR="008F7C54" w:rsidTr="00002A0E">
        <w:tc>
          <w:tcPr>
            <w:tcW w:w="2537" w:type="dxa"/>
          </w:tcPr>
          <w:p w:rsidR="008F7C54" w:rsidRDefault="008F7C54" w:rsidP="008F7C54">
            <w:pPr>
              <w:jc w:val="center"/>
              <w:rPr>
                <w:rFonts w:ascii="Arial" w:eastAsia="Times New Roman" w:hAnsi="Arial" w:cs="Arial"/>
                <w:color w:val="000000"/>
                <w:sz w:val="22"/>
                <w:szCs w:val="22"/>
                <w:lang w:eastAsia="fr-FR"/>
              </w:rPr>
            </w:pPr>
            <w:r w:rsidRPr="008F7C54">
              <w:rPr>
                <w:rFonts w:ascii="Arial" w:eastAsia="Times New Roman" w:hAnsi="Arial" w:cs="Arial"/>
                <w:noProof/>
                <w:color w:val="000000"/>
                <w:sz w:val="22"/>
                <w:szCs w:val="22"/>
                <w:lang w:eastAsia="fr-FR"/>
              </w:rPr>
              <w:drawing>
                <wp:inline distT="0" distB="0" distL="0" distR="0" wp14:anchorId="5A520E39" wp14:editId="18F88F4E">
                  <wp:extent cx="1482437" cy="1482437"/>
                  <wp:effectExtent l="0" t="0" r="3810" b="3810"/>
                  <wp:docPr id="25" name="Image 24">
                    <a:extLst xmlns:a="http://schemas.openxmlformats.org/drawingml/2006/main">
                      <a:ext uri="{FF2B5EF4-FFF2-40B4-BE49-F238E27FC236}">
                        <a16:creationId xmlns:a16="http://schemas.microsoft.com/office/drawing/2014/main" id="{3F522E91-190C-094D-AA14-4F23D851D2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4">
                            <a:extLst>
                              <a:ext uri="{FF2B5EF4-FFF2-40B4-BE49-F238E27FC236}">
                                <a16:creationId xmlns:a16="http://schemas.microsoft.com/office/drawing/2014/main" id="{3F522E91-190C-094D-AA14-4F23D851D22A}"/>
                              </a:ext>
                            </a:extLst>
                          </pic:cNvPr>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1495363" cy="1495363"/>
                          </a:xfrm>
                          <a:prstGeom prst="rect">
                            <a:avLst/>
                          </a:prstGeom>
                        </pic:spPr>
                      </pic:pic>
                    </a:graphicData>
                  </a:graphic>
                </wp:inline>
              </w:drawing>
            </w:r>
          </w:p>
        </w:tc>
        <w:tc>
          <w:tcPr>
            <w:tcW w:w="936" w:type="dxa"/>
          </w:tcPr>
          <w:p w:rsidR="008F7C54" w:rsidRDefault="008F7C54" w:rsidP="008F7C54">
            <w:pPr>
              <w:jc w:val="center"/>
              <w:rPr>
                <w:rFonts w:ascii="Arial" w:eastAsia="Times New Roman" w:hAnsi="Arial" w:cs="Arial"/>
                <w:color w:val="000000"/>
                <w:sz w:val="22"/>
                <w:szCs w:val="22"/>
                <w:lang w:eastAsia="fr-FR"/>
              </w:rPr>
            </w:pPr>
          </w:p>
        </w:tc>
        <w:tc>
          <w:tcPr>
            <w:tcW w:w="1208" w:type="dxa"/>
          </w:tcPr>
          <w:p w:rsidR="008F7C54" w:rsidRDefault="008F7C54" w:rsidP="008F7C54">
            <w:pPr>
              <w:jc w:val="center"/>
              <w:rPr>
                <w:rFonts w:ascii="Arial" w:eastAsia="Times New Roman" w:hAnsi="Arial" w:cs="Arial"/>
                <w:color w:val="000000"/>
                <w:sz w:val="22"/>
                <w:szCs w:val="22"/>
                <w:lang w:eastAsia="fr-FR"/>
              </w:rPr>
            </w:pPr>
          </w:p>
        </w:tc>
        <w:tc>
          <w:tcPr>
            <w:tcW w:w="1506" w:type="dxa"/>
          </w:tcPr>
          <w:p w:rsidR="008F7C54" w:rsidRDefault="008F7C54" w:rsidP="008F7C54">
            <w:pPr>
              <w:jc w:val="center"/>
              <w:rPr>
                <w:rFonts w:ascii="Arial" w:eastAsia="Times New Roman" w:hAnsi="Arial" w:cs="Arial"/>
                <w:color w:val="000000"/>
                <w:sz w:val="22"/>
                <w:szCs w:val="22"/>
                <w:lang w:eastAsia="fr-FR"/>
              </w:rPr>
            </w:pPr>
          </w:p>
        </w:tc>
        <w:tc>
          <w:tcPr>
            <w:tcW w:w="2869" w:type="dxa"/>
          </w:tcPr>
          <w:p w:rsidR="008F7C54" w:rsidRDefault="008F7C54" w:rsidP="008F7C54">
            <w:pPr>
              <w:jc w:val="center"/>
              <w:rPr>
                <w:rFonts w:ascii="Arial" w:eastAsia="Times New Roman" w:hAnsi="Arial" w:cs="Arial"/>
                <w:color w:val="000000"/>
                <w:sz w:val="22"/>
                <w:szCs w:val="22"/>
                <w:lang w:eastAsia="fr-FR"/>
              </w:rPr>
            </w:pPr>
            <w:r w:rsidRPr="008F7C54">
              <w:rPr>
                <w:rFonts w:ascii="Arial" w:eastAsia="Times New Roman" w:hAnsi="Arial" w:cs="Arial"/>
                <w:noProof/>
                <w:color w:val="000000"/>
                <w:sz w:val="22"/>
                <w:szCs w:val="22"/>
                <w:lang w:eastAsia="fr-FR"/>
              </w:rPr>
              <w:drawing>
                <wp:inline distT="0" distB="0" distL="0" distR="0" wp14:anchorId="7E198A96" wp14:editId="34E69C79">
                  <wp:extent cx="1482090" cy="1482090"/>
                  <wp:effectExtent l="0" t="0" r="3810" b="3810"/>
                  <wp:docPr id="24" name="Image 23">
                    <a:extLst xmlns:a="http://schemas.openxmlformats.org/drawingml/2006/main">
                      <a:ext uri="{FF2B5EF4-FFF2-40B4-BE49-F238E27FC236}">
                        <a16:creationId xmlns:a16="http://schemas.microsoft.com/office/drawing/2014/main" id="{47479D4C-9C2E-6340-9BDC-6C4A0C79CB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3">
                            <a:extLst>
                              <a:ext uri="{FF2B5EF4-FFF2-40B4-BE49-F238E27FC236}">
                                <a16:creationId xmlns:a16="http://schemas.microsoft.com/office/drawing/2014/main" id="{47479D4C-9C2E-6340-9BDC-6C4A0C79CB93}"/>
                              </a:ext>
                            </a:extLst>
                          </pic:cNvPr>
                          <pic:cNvPicPr>
                            <a:picLocks noChangeAspect="1"/>
                          </pic:cNvPicPr>
                        </pic:nvPicPr>
                        <pic:blipFill>
                          <a:blip r:embed="rId8"/>
                          <a:stretch>
                            <a:fillRect/>
                          </a:stretch>
                        </pic:blipFill>
                        <pic:spPr>
                          <a:xfrm>
                            <a:off x="0" y="0"/>
                            <a:ext cx="1510682" cy="1510682"/>
                          </a:xfrm>
                          <a:prstGeom prst="rect">
                            <a:avLst/>
                          </a:prstGeom>
                        </pic:spPr>
                      </pic:pic>
                    </a:graphicData>
                  </a:graphic>
                </wp:inline>
              </w:drawing>
            </w:r>
          </w:p>
        </w:tc>
      </w:tr>
    </w:tbl>
    <w:p w:rsidR="008F7C54" w:rsidRDefault="008F7C54" w:rsidP="008F7C54">
      <w:pPr>
        <w:jc w:val="center"/>
        <w:rPr>
          <w:rFonts w:ascii="Arial" w:eastAsia="Times New Roman" w:hAnsi="Arial" w:cs="Arial"/>
          <w:color w:val="000000"/>
          <w:sz w:val="22"/>
          <w:szCs w:val="22"/>
          <w:lang w:eastAsia="fr-FR"/>
        </w:rPr>
      </w:pPr>
    </w:p>
    <w:p w:rsidR="008F7C54" w:rsidRDefault="008F7C54" w:rsidP="008F7C54">
      <w:pPr>
        <w:jc w:val="center"/>
        <w:rPr>
          <w:rFonts w:ascii="Arial" w:eastAsia="Times New Roman" w:hAnsi="Arial" w:cs="Arial"/>
          <w:color w:val="000000"/>
          <w:sz w:val="22"/>
          <w:szCs w:val="22"/>
          <w:lang w:eastAsia="fr-FR"/>
        </w:rPr>
      </w:pPr>
    </w:p>
    <w:p w:rsidR="008F7C54" w:rsidRDefault="008F7C54" w:rsidP="008F7C54">
      <w:pPr>
        <w:jc w:val="center"/>
        <w:rPr>
          <w:rFonts w:ascii="Arial" w:eastAsia="Times New Roman" w:hAnsi="Arial" w:cs="Arial"/>
          <w:color w:val="000000"/>
          <w:sz w:val="22"/>
          <w:szCs w:val="22"/>
          <w:lang w:eastAsia="fr-FR"/>
        </w:rPr>
      </w:pPr>
    </w:p>
    <w:p w:rsidR="008F7C54" w:rsidRDefault="008F7C54" w:rsidP="008F7C54">
      <w:pPr>
        <w:jc w:val="center"/>
        <w:rPr>
          <w:rFonts w:ascii="Arial" w:eastAsia="Times New Roman" w:hAnsi="Arial" w:cs="Arial"/>
          <w:color w:val="000000"/>
          <w:sz w:val="22"/>
          <w:szCs w:val="22"/>
          <w:lang w:eastAsia="fr-FR"/>
        </w:rPr>
      </w:pPr>
    </w:p>
    <w:p w:rsidR="008F7C54" w:rsidRDefault="008F7C54" w:rsidP="008F7C54">
      <w:pPr>
        <w:jc w:val="center"/>
        <w:rPr>
          <w:rFonts w:ascii="Arial" w:eastAsia="Times New Roman" w:hAnsi="Arial" w:cs="Arial"/>
          <w:color w:val="000000"/>
          <w:sz w:val="22"/>
          <w:szCs w:val="22"/>
          <w:lang w:eastAsia="fr-FR"/>
        </w:rPr>
      </w:pPr>
    </w:p>
    <w:p w:rsidR="008F7C54" w:rsidRDefault="008F7C54" w:rsidP="008F7C54">
      <w:pPr>
        <w:jc w:val="center"/>
        <w:rPr>
          <w:rFonts w:ascii="Arial" w:eastAsia="Times New Roman" w:hAnsi="Arial" w:cs="Arial"/>
          <w:color w:val="000000"/>
          <w:sz w:val="22"/>
          <w:szCs w:val="22"/>
          <w:lang w:eastAsia="fr-FR"/>
        </w:rPr>
      </w:pPr>
    </w:p>
    <w:p w:rsidR="008F7C54" w:rsidRDefault="008F7C54" w:rsidP="008F7C54">
      <w:pPr>
        <w:jc w:val="center"/>
        <w:rPr>
          <w:rFonts w:ascii="Arial" w:eastAsia="Times New Roman" w:hAnsi="Arial" w:cs="Arial"/>
          <w:color w:val="000000"/>
          <w:sz w:val="22"/>
          <w:szCs w:val="22"/>
          <w:lang w:eastAsia="fr-FR"/>
        </w:rPr>
      </w:pPr>
    </w:p>
    <w:p w:rsidR="008F7C54" w:rsidRDefault="008F7C54" w:rsidP="008F7C54">
      <w:pPr>
        <w:jc w:val="center"/>
        <w:rPr>
          <w:rFonts w:ascii="Arial" w:eastAsia="Times New Roman" w:hAnsi="Arial" w:cs="Arial"/>
          <w:color w:val="000000"/>
          <w:sz w:val="22"/>
          <w:szCs w:val="22"/>
          <w:lang w:eastAsia="fr-FR"/>
        </w:rPr>
      </w:pPr>
    </w:p>
    <w:p w:rsidR="008F7C54" w:rsidRDefault="008F7C54" w:rsidP="008F7C54">
      <w:pPr>
        <w:jc w:val="center"/>
        <w:rPr>
          <w:rFonts w:ascii="Arial" w:eastAsia="Times New Roman" w:hAnsi="Arial" w:cs="Arial"/>
          <w:color w:val="000000"/>
          <w:sz w:val="22"/>
          <w:szCs w:val="22"/>
          <w:lang w:eastAsia="fr-FR"/>
        </w:rPr>
      </w:pPr>
    </w:p>
    <w:p w:rsidR="008F7C54" w:rsidRPr="008F7C54" w:rsidRDefault="008F7C54" w:rsidP="008F7C54">
      <w:pPr>
        <w:jc w:val="center"/>
        <w:rPr>
          <w:rFonts w:ascii="Times New Roman" w:eastAsia="Times New Roman" w:hAnsi="Times New Roman" w:cs="Times New Roman"/>
          <w:color w:val="000000"/>
          <w:sz w:val="96"/>
          <w:szCs w:val="96"/>
          <w:lang w:eastAsia="fr-FR"/>
        </w:rPr>
      </w:pPr>
      <w:r w:rsidRPr="008F7C54">
        <w:rPr>
          <w:rFonts w:ascii="Arial" w:eastAsia="Times New Roman" w:hAnsi="Arial" w:cs="Arial"/>
          <w:color w:val="000000"/>
          <w:sz w:val="72"/>
          <w:szCs w:val="72"/>
          <w:lang w:eastAsia="fr-FR"/>
        </w:rPr>
        <w:t>Robotique d’Exploration Karstique</w:t>
      </w:r>
    </w:p>
    <w:p w:rsidR="008F7C54" w:rsidRPr="008F7C54" w:rsidRDefault="008F7C54" w:rsidP="008F7C54">
      <w:pPr>
        <w:rPr>
          <w:rFonts w:ascii="Times New Roman" w:eastAsia="Times New Roman" w:hAnsi="Times New Roman" w:cs="Times New Roman"/>
          <w:color w:val="000000"/>
          <w:sz w:val="40"/>
          <w:szCs w:val="40"/>
          <w:lang w:eastAsia="fr-FR"/>
        </w:rPr>
      </w:pPr>
    </w:p>
    <w:p w:rsidR="008F7C54" w:rsidRPr="009977A6" w:rsidRDefault="008F7C54" w:rsidP="008F7C54">
      <w:pPr>
        <w:jc w:val="center"/>
        <w:rPr>
          <w:rFonts w:ascii="Arial" w:eastAsia="Times New Roman" w:hAnsi="Arial" w:cs="Arial"/>
          <w:color w:val="000000"/>
          <w:sz w:val="36"/>
          <w:szCs w:val="36"/>
          <w:lang w:eastAsia="fr-FR"/>
        </w:rPr>
      </w:pPr>
      <w:r w:rsidRPr="008F7C54">
        <w:rPr>
          <w:rFonts w:ascii="Arial" w:eastAsia="Times New Roman" w:hAnsi="Arial" w:cs="Arial"/>
          <w:color w:val="000000"/>
          <w:sz w:val="36"/>
          <w:szCs w:val="36"/>
          <w:lang w:eastAsia="fr-FR"/>
        </w:rPr>
        <w:t>Un projet de recherche porté par l’Université de Montpellier</w:t>
      </w:r>
    </w:p>
    <w:p w:rsidR="00EE3F0C" w:rsidRDefault="00EE3F0C" w:rsidP="009977A6">
      <w:pPr>
        <w:jc w:val="center"/>
        <w:rPr>
          <w:rFonts w:ascii="Times New Roman" w:eastAsia="Times New Roman" w:hAnsi="Times New Roman" w:cs="Times New Roman"/>
          <w:color w:val="000000"/>
          <w:lang w:eastAsia="fr-FR"/>
        </w:rPr>
      </w:pPr>
    </w:p>
    <w:p w:rsidR="00EE3F0C" w:rsidRDefault="00EE3F0C" w:rsidP="009977A6">
      <w:pPr>
        <w:jc w:val="center"/>
        <w:rPr>
          <w:rFonts w:ascii="Times New Roman" w:eastAsia="Times New Roman" w:hAnsi="Times New Roman" w:cs="Times New Roman"/>
          <w:color w:val="000000"/>
          <w:lang w:eastAsia="fr-FR"/>
        </w:rPr>
      </w:pPr>
    </w:p>
    <w:p w:rsidR="00EE3F0C" w:rsidRDefault="00EE3F0C" w:rsidP="009977A6">
      <w:pPr>
        <w:jc w:val="center"/>
        <w:rPr>
          <w:rFonts w:ascii="Times New Roman" w:eastAsia="Times New Roman" w:hAnsi="Times New Roman" w:cs="Times New Roman"/>
          <w:color w:val="000000"/>
          <w:lang w:eastAsia="fr-FR"/>
        </w:rPr>
      </w:pPr>
    </w:p>
    <w:p w:rsidR="00EE3F0C" w:rsidRDefault="00EE3F0C" w:rsidP="009977A6">
      <w:pPr>
        <w:jc w:val="center"/>
        <w:rPr>
          <w:rFonts w:ascii="Times New Roman" w:eastAsia="Times New Roman" w:hAnsi="Times New Roman" w:cs="Times New Roman"/>
          <w:color w:val="000000"/>
          <w:lang w:eastAsia="fr-FR"/>
        </w:rPr>
      </w:pPr>
    </w:p>
    <w:p w:rsidR="008F7C54" w:rsidRPr="009977A6" w:rsidRDefault="009977A6" w:rsidP="009977A6">
      <w:pPr>
        <w:jc w:val="center"/>
        <w:rPr>
          <w:rFonts w:ascii="Times New Roman" w:eastAsia="Times New Roman" w:hAnsi="Times New Roman" w:cs="Times New Roman"/>
          <w:color w:val="000000"/>
          <w:lang w:eastAsia="fr-FR"/>
        </w:rPr>
      </w:pPr>
      <w:r w:rsidRPr="009977A6">
        <w:rPr>
          <w:rFonts w:ascii="Times New Roman" w:eastAsia="Times New Roman" w:hAnsi="Times New Roman" w:cs="Times New Roman"/>
          <w:color w:val="000000"/>
          <w:lang w:eastAsia="fr-FR"/>
        </w:rPr>
        <w:t>Demande d’accès au site de la Fontaine de Nîmes afin d’y réaliser des tests expérimentaux de systèmes robotiques subaquatiques de cartographie semi-autonome</w:t>
      </w:r>
      <w:r w:rsidR="00147DC5">
        <w:rPr>
          <w:rFonts w:ascii="Times New Roman" w:eastAsia="Times New Roman" w:hAnsi="Times New Roman" w:cs="Times New Roman"/>
          <w:color w:val="000000"/>
          <w:lang w:eastAsia="fr-FR"/>
        </w:rPr>
        <w:t xml:space="preserve"> en milieu karstique</w:t>
      </w:r>
      <w:r w:rsidRPr="009977A6">
        <w:rPr>
          <w:rFonts w:ascii="Times New Roman" w:eastAsia="Times New Roman" w:hAnsi="Times New Roman" w:cs="Times New Roman"/>
          <w:color w:val="000000"/>
          <w:lang w:eastAsia="fr-FR"/>
        </w:rPr>
        <w:t>.</w:t>
      </w:r>
    </w:p>
    <w:p w:rsidR="008F7C54" w:rsidRDefault="008F7C54" w:rsidP="008F7C54">
      <w:pPr>
        <w:rPr>
          <w:rFonts w:ascii="Times New Roman" w:eastAsia="Times New Roman" w:hAnsi="Times New Roman" w:cs="Times New Roman"/>
          <w:color w:val="000000"/>
          <w:lang w:eastAsia="fr-FR"/>
        </w:rPr>
      </w:pPr>
    </w:p>
    <w:p w:rsidR="008F7C54" w:rsidRDefault="008F7C54" w:rsidP="008F7C54">
      <w:pPr>
        <w:rPr>
          <w:rFonts w:ascii="Times New Roman" w:eastAsia="Times New Roman" w:hAnsi="Times New Roman" w:cs="Times New Roman"/>
          <w:color w:val="000000"/>
          <w:lang w:eastAsia="fr-FR"/>
        </w:rPr>
      </w:pPr>
    </w:p>
    <w:p w:rsidR="009977A6" w:rsidRDefault="009977A6" w:rsidP="008F7C54">
      <w:pPr>
        <w:rPr>
          <w:rFonts w:ascii="Times New Roman" w:eastAsia="Times New Roman" w:hAnsi="Times New Roman" w:cs="Times New Roman"/>
          <w:color w:val="000000"/>
          <w:lang w:eastAsia="fr-FR"/>
        </w:rPr>
      </w:pPr>
    </w:p>
    <w:p w:rsidR="009977A6" w:rsidRDefault="009977A6" w:rsidP="008F7C54">
      <w:pPr>
        <w:rPr>
          <w:rFonts w:ascii="Times New Roman" w:eastAsia="Times New Roman" w:hAnsi="Times New Roman" w:cs="Times New Roman"/>
          <w:color w:val="000000"/>
          <w:lang w:eastAsia="fr-FR"/>
        </w:rPr>
      </w:pPr>
    </w:p>
    <w:p w:rsidR="009977A6" w:rsidRDefault="009977A6" w:rsidP="008F7C54">
      <w:pPr>
        <w:rPr>
          <w:rFonts w:ascii="Times New Roman" w:eastAsia="Times New Roman" w:hAnsi="Times New Roman" w:cs="Times New Roman"/>
          <w:color w:val="000000"/>
          <w:lang w:eastAsia="fr-FR"/>
        </w:rPr>
      </w:pPr>
    </w:p>
    <w:p w:rsidR="009977A6" w:rsidRPr="008F7C54" w:rsidRDefault="009977A6" w:rsidP="008F7C54">
      <w:pPr>
        <w:rPr>
          <w:rFonts w:ascii="Times New Roman" w:eastAsia="Times New Roman" w:hAnsi="Times New Roman" w:cs="Times New Roman"/>
          <w:color w:val="000000"/>
          <w:lang w:eastAsia="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
        <w:gridCol w:w="1022"/>
        <w:gridCol w:w="1039"/>
        <w:gridCol w:w="911"/>
        <w:gridCol w:w="1173"/>
        <w:gridCol w:w="1461"/>
        <w:gridCol w:w="1442"/>
        <w:gridCol w:w="1134"/>
      </w:tblGrid>
      <w:tr w:rsidR="00D53402" w:rsidTr="00D53402">
        <w:tc>
          <w:tcPr>
            <w:tcW w:w="884" w:type="dxa"/>
            <w:vAlign w:val="center"/>
          </w:tcPr>
          <w:p w:rsidR="00D53402" w:rsidRDefault="00D53402" w:rsidP="00B608F5">
            <w:pPr>
              <w:jc w:val="center"/>
              <w:rPr>
                <w:rFonts w:ascii="Arial" w:eastAsia="Times New Roman" w:hAnsi="Arial" w:cs="Arial"/>
                <w:color w:val="000000"/>
                <w:sz w:val="22"/>
                <w:szCs w:val="22"/>
                <w:lang w:eastAsia="fr-FR"/>
              </w:rPr>
            </w:pPr>
            <w:r w:rsidRPr="008F7C54">
              <w:rPr>
                <w:rFonts w:ascii="Arial" w:eastAsia="Times New Roman" w:hAnsi="Arial" w:cs="Arial"/>
                <w:noProof/>
                <w:color w:val="000000"/>
                <w:sz w:val="22"/>
                <w:szCs w:val="22"/>
                <w:lang w:eastAsia="fr-FR"/>
              </w:rPr>
              <w:drawing>
                <wp:inline distT="0" distB="0" distL="0" distR="0" wp14:anchorId="68FABDA5" wp14:editId="764A4206">
                  <wp:extent cx="441853" cy="519430"/>
                  <wp:effectExtent l="0" t="0" r="3175" b="1270"/>
                  <wp:docPr id="22" name="Picture 6">
                    <a:extLst xmlns:a="http://schemas.openxmlformats.org/drawingml/2006/main">
                      <a:ext uri="{FF2B5EF4-FFF2-40B4-BE49-F238E27FC236}">
                        <a16:creationId xmlns:a16="http://schemas.microsoft.com/office/drawing/2014/main" id="{B4846904-B73A-8E43-B58C-1F814B266E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6">
                            <a:extLst>
                              <a:ext uri="{FF2B5EF4-FFF2-40B4-BE49-F238E27FC236}">
                                <a16:creationId xmlns:a16="http://schemas.microsoft.com/office/drawing/2014/main" id="{B4846904-B73A-8E43-B58C-1F814B266EA0}"/>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63813" cy="545246"/>
                          </a:xfrm>
                          <a:prstGeom prst="rect">
                            <a:avLst/>
                          </a:prstGeom>
                        </pic:spPr>
                      </pic:pic>
                    </a:graphicData>
                  </a:graphic>
                </wp:inline>
              </w:drawing>
            </w:r>
          </w:p>
        </w:tc>
        <w:tc>
          <w:tcPr>
            <w:tcW w:w="1021" w:type="dxa"/>
            <w:vAlign w:val="center"/>
          </w:tcPr>
          <w:p w:rsidR="00D53402" w:rsidRDefault="00D53402" w:rsidP="00B608F5">
            <w:pPr>
              <w:jc w:val="center"/>
              <w:rPr>
                <w:rFonts w:ascii="Arial" w:eastAsia="Times New Roman" w:hAnsi="Arial" w:cs="Arial"/>
                <w:color w:val="000000"/>
                <w:sz w:val="22"/>
                <w:szCs w:val="22"/>
                <w:lang w:eastAsia="fr-FR"/>
              </w:rPr>
            </w:pPr>
            <w:r w:rsidRPr="008F7C54">
              <w:rPr>
                <w:rFonts w:ascii="Arial" w:eastAsia="Times New Roman" w:hAnsi="Arial" w:cs="Arial"/>
                <w:noProof/>
                <w:color w:val="000000"/>
                <w:sz w:val="22"/>
                <w:szCs w:val="22"/>
                <w:lang w:eastAsia="fr-FR"/>
              </w:rPr>
              <w:drawing>
                <wp:inline distT="0" distB="0" distL="0" distR="0" wp14:anchorId="19D3CD47" wp14:editId="6D76E240">
                  <wp:extent cx="535806" cy="439445"/>
                  <wp:effectExtent l="0" t="0" r="0" b="5080"/>
                  <wp:docPr id="6" name="Image 23">
                    <a:extLst xmlns:a="http://schemas.openxmlformats.org/drawingml/2006/main">
                      <a:ext uri="{FF2B5EF4-FFF2-40B4-BE49-F238E27FC236}">
                        <a16:creationId xmlns:a16="http://schemas.microsoft.com/office/drawing/2014/main" id="{BA5C3E6C-FAF7-0441-8DA2-971D52BEC7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3">
                            <a:extLst>
                              <a:ext uri="{FF2B5EF4-FFF2-40B4-BE49-F238E27FC236}">
                                <a16:creationId xmlns:a16="http://schemas.microsoft.com/office/drawing/2014/main" id="{BA5C3E6C-FAF7-0441-8DA2-971D52BEC77A}"/>
                              </a:ext>
                            </a:extLst>
                          </pic:cNvPr>
                          <pic:cNvPicPr>
                            <a:picLocks noChangeAspect="1"/>
                          </pic:cNvPicPr>
                        </pic:nvPicPr>
                        <pic:blipFill>
                          <a:blip r:embed="rId10"/>
                          <a:stretch>
                            <a:fillRect/>
                          </a:stretch>
                        </pic:blipFill>
                        <pic:spPr>
                          <a:xfrm>
                            <a:off x="0" y="0"/>
                            <a:ext cx="558634" cy="458168"/>
                          </a:xfrm>
                          <a:prstGeom prst="rect">
                            <a:avLst/>
                          </a:prstGeom>
                        </pic:spPr>
                      </pic:pic>
                    </a:graphicData>
                  </a:graphic>
                </wp:inline>
              </w:drawing>
            </w:r>
          </w:p>
        </w:tc>
        <w:tc>
          <w:tcPr>
            <w:tcW w:w="1038" w:type="dxa"/>
            <w:vAlign w:val="center"/>
          </w:tcPr>
          <w:p w:rsidR="00D53402" w:rsidRDefault="00D53402" w:rsidP="00B608F5">
            <w:pPr>
              <w:jc w:val="center"/>
              <w:rPr>
                <w:rFonts w:ascii="Arial" w:eastAsia="Times New Roman" w:hAnsi="Arial" w:cs="Arial"/>
                <w:color w:val="000000"/>
                <w:sz w:val="22"/>
                <w:szCs w:val="22"/>
                <w:lang w:eastAsia="fr-FR"/>
              </w:rPr>
            </w:pPr>
            <w:r w:rsidRPr="00D53402">
              <w:rPr>
                <w:rFonts w:ascii="Times New Roman" w:eastAsia="Times New Roman" w:hAnsi="Times New Roman" w:cs="Times New Roman"/>
                <w:color w:val="000000"/>
                <w:lang w:eastAsia="fr-FR"/>
              </w:rPr>
              <w:drawing>
                <wp:inline distT="0" distB="0" distL="0" distR="0" wp14:anchorId="79F73300" wp14:editId="1B6C9105">
                  <wp:extent cx="546976" cy="502571"/>
                  <wp:effectExtent l="0" t="0" r="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2620" cy="507757"/>
                          </a:xfrm>
                          <a:prstGeom prst="rect">
                            <a:avLst/>
                          </a:prstGeom>
                        </pic:spPr>
                      </pic:pic>
                    </a:graphicData>
                  </a:graphic>
                </wp:inline>
              </w:drawing>
            </w:r>
          </w:p>
        </w:tc>
        <w:tc>
          <w:tcPr>
            <w:tcW w:w="910" w:type="dxa"/>
            <w:vAlign w:val="center"/>
          </w:tcPr>
          <w:p w:rsidR="00D53402" w:rsidRDefault="00D53402" w:rsidP="00B608F5">
            <w:pPr>
              <w:jc w:val="center"/>
              <w:rPr>
                <w:rFonts w:ascii="Arial" w:eastAsia="Times New Roman" w:hAnsi="Arial" w:cs="Arial"/>
                <w:color w:val="000000"/>
                <w:sz w:val="22"/>
                <w:szCs w:val="22"/>
                <w:lang w:eastAsia="fr-FR"/>
              </w:rPr>
            </w:pPr>
            <w:r w:rsidRPr="008F7C54">
              <w:rPr>
                <w:rFonts w:ascii="Arial" w:eastAsia="Times New Roman" w:hAnsi="Arial" w:cs="Arial"/>
                <w:noProof/>
                <w:color w:val="000000"/>
                <w:sz w:val="22"/>
                <w:szCs w:val="22"/>
                <w:lang w:eastAsia="fr-FR"/>
              </w:rPr>
              <w:drawing>
                <wp:inline distT="0" distB="0" distL="0" distR="0" wp14:anchorId="3343E015" wp14:editId="4DF86610">
                  <wp:extent cx="462278" cy="462280"/>
                  <wp:effectExtent l="0" t="0" r="0" b="0"/>
                  <wp:docPr id="28" name="Image 27">
                    <a:extLst xmlns:a="http://schemas.openxmlformats.org/drawingml/2006/main">
                      <a:ext uri="{FF2B5EF4-FFF2-40B4-BE49-F238E27FC236}">
                        <a16:creationId xmlns:a16="http://schemas.microsoft.com/office/drawing/2014/main" id="{225E3C91-FC3B-7A43-995D-DA3E12D5EF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7">
                            <a:extLst>
                              <a:ext uri="{FF2B5EF4-FFF2-40B4-BE49-F238E27FC236}">
                                <a16:creationId xmlns:a16="http://schemas.microsoft.com/office/drawing/2014/main" id="{225E3C91-FC3B-7A43-995D-DA3E12D5EF28}"/>
                              </a:ext>
                            </a:extLst>
                          </pic:cNvPr>
                          <pic:cNvPicPr>
                            <a:picLocks noChangeAspect="1"/>
                          </pic:cNvPicPr>
                        </pic:nvPicPr>
                        <pic:blipFill>
                          <a:blip r:embed="rId12"/>
                          <a:stretch>
                            <a:fillRect/>
                          </a:stretch>
                        </pic:blipFill>
                        <pic:spPr>
                          <a:xfrm>
                            <a:off x="0" y="0"/>
                            <a:ext cx="525541" cy="525543"/>
                          </a:xfrm>
                          <a:prstGeom prst="rect">
                            <a:avLst/>
                          </a:prstGeom>
                        </pic:spPr>
                      </pic:pic>
                    </a:graphicData>
                  </a:graphic>
                </wp:inline>
              </w:drawing>
            </w:r>
          </w:p>
        </w:tc>
        <w:tc>
          <w:tcPr>
            <w:tcW w:w="1172" w:type="dxa"/>
            <w:vAlign w:val="center"/>
          </w:tcPr>
          <w:p w:rsidR="00D53402" w:rsidRDefault="00D53402" w:rsidP="00B608F5">
            <w:pPr>
              <w:jc w:val="center"/>
              <w:rPr>
                <w:rFonts w:ascii="Arial" w:eastAsia="Times New Roman" w:hAnsi="Arial" w:cs="Arial"/>
                <w:color w:val="000000"/>
                <w:sz w:val="22"/>
                <w:szCs w:val="22"/>
                <w:lang w:eastAsia="fr-FR"/>
              </w:rPr>
            </w:pPr>
            <w:r w:rsidRPr="008F7C54">
              <w:rPr>
                <w:rFonts w:ascii="Arial" w:eastAsia="Times New Roman" w:hAnsi="Arial" w:cs="Arial"/>
                <w:noProof/>
                <w:color w:val="000000"/>
                <w:sz w:val="22"/>
                <w:szCs w:val="22"/>
                <w:lang w:eastAsia="fr-FR"/>
              </w:rPr>
              <w:drawing>
                <wp:inline distT="0" distB="0" distL="0" distR="0" wp14:anchorId="424487E3" wp14:editId="5A1DE3C2">
                  <wp:extent cx="635901" cy="363984"/>
                  <wp:effectExtent l="0" t="0" r="0" b="4445"/>
                  <wp:docPr id="26" name="Image 25">
                    <a:extLst xmlns:a="http://schemas.openxmlformats.org/drawingml/2006/main">
                      <a:ext uri="{FF2B5EF4-FFF2-40B4-BE49-F238E27FC236}">
                        <a16:creationId xmlns:a16="http://schemas.microsoft.com/office/drawing/2014/main" id="{4AF59AB5-63A8-6841-A6C1-50BD4226F4D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5">
                            <a:extLst>
                              <a:ext uri="{FF2B5EF4-FFF2-40B4-BE49-F238E27FC236}">
                                <a16:creationId xmlns:a16="http://schemas.microsoft.com/office/drawing/2014/main" id="{4AF59AB5-63A8-6841-A6C1-50BD4226F4D6}"/>
                              </a:ext>
                            </a:extLst>
                          </pic:cNvPr>
                          <pic:cNvPicPr>
                            <a:picLocks noChangeAspect="1"/>
                          </pic:cNvPicPr>
                        </pic:nvPicPr>
                        <pic:blipFill>
                          <a:blip r:embed="rId13"/>
                          <a:stretch>
                            <a:fillRect/>
                          </a:stretch>
                        </pic:blipFill>
                        <pic:spPr>
                          <a:xfrm>
                            <a:off x="0" y="0"/>
                            <a:ext cx="667218" cy="381910"/>
                          </a:xfrm>
                          <a:prstGeom prst="rect">
                            <a:avLst/>
                          </a:prstGeom>
                        </pic:spPr>
                      </pic:pic>
                    </a:graphicData>
                  </a:graphic>
                </wp:inline>
              </w:drawing>
            </w:r>
          </w:p>
        </w:tc>
        <w:tc>
          <w:tcPr>
            <w:tcW w:w="1459" w:type="dxa"/>
            <w:vAlign w:val="center"/>
          </w:tcPr>
          <w:p w:rsidR="00D53402" w:rsidRDefault="00D53402" w:rsidP="00B608F5">
            <w:pPr>
              <w:jc w:val="center"/>
              <w:rPr>
                <w:rFonts w:ascii="Arial" w:eastAsia="Times New Roman" w:hAnsi="Arial" w:cs="Arial"/>
                <w:color w:val="000000"/>
                <w:sz w:val="22"/>
                <w:szCs w:val="22"/>
                <w:lang w:eastAsia="fr-FR"/>
              </w:rPr>
            </w:pPr>
            <w:r w:rsidRPr="008F7C54">
              <w:rPr>
                <w:rFonts w:ascii="Arial" w:eastAsia="Times New Roman" w:hAnsi="Arial" w:cs="Arial"/>
                <w:noProof/>
                <w:color w:val="000000"/>
                <w:sz w:val="22"/>
                <w:szCs w:val="22"/>
                <w:lang w:eastAsia="fr-FR"/>
              </w:rPr>
              <w:drawing>
                <wp:inline distT="0" distB="0" distL="0" distR="0" wp14:anchorId="6A4ADAD4" wp14:editId="54B9F0C6">
                  <wp:extent cx="826943" cy="363855"/>
                  <wp:effectExtent l="0" t="0" r="0" b="4445"/>
                  <wp:docPr id="27" name="Image 26">
                    <a:extLst xmlns:a="http://schemas.openxmlformats.org/drawingml/2006/main">
                      <a:ext uri="{FF2B5EF4-FFF2-40B4-BE49-F238E27FC236}">
                        <a16:creationId xmlns:a16="http://schemas.microsoft.com/office/drawing/2014/main" id="{2E88A171-F612-6745-AFEE-ED8ED48678A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6">
                            <a:extLst>
                              <a:ext uri="{FF2B5EF4-FFF2-40B4-BE49-F238E27FC236}">
                                <a16:creationId xmlns:a16="http://schemas.microsoft.com/office/drawing/2014/main" id="{2E88A171-F612-6745-AFEE-ED8ED48678AF}"/>
                              </a:ext>
                            </a:extLst>
                          </pic:cNvPr>
                          <pic:cNvPicPr>
                            <a:picLocks noChangeAspect="1"/>
                          </pic:cNvPicPr>
                        </pic:nvPicPr>
                        <pic:blipFill>
                          <a:blip r:embed="rId14"/>
                          <a:stretch>
                            <a:fillRect/>
                          </a:stretch>
                        </pic:blipFill>
                        <pic:spPr>
                          <a:xfrm>
                            <a:off x="0" y="0"/>
                            <a:ext cx="879922" cy="387166"/>
                          </a:xfrm>
                          <a:prstGeom prst="rect">
                            <a:avLst/>
                          </a:prstGeom>
                        </pic:spPr>
                      </pic:pic>
                    </a:graphicData>
                  </a:graphic>
                </wp:inline>
              </w:drawing>
            </w:r>
          </w:p>
        </w:tc>
        <w:tc>
          <w:tcPr>
            <w:tcW w:w="1308" w:type="dxa"/>
            <w:vAlign w:val="center"/>
          </w:tcPr>
          <w:p w:rsidR="00D53402" w:rsidRDefault="00D53402" w:rsidP="00B608F5">
            <w:pPr>
              <w:jc w:val="center"/>
              <w:rPr>
                <w:rFonts w:ascii="Arial" w:eastAsia="Times New Roman" w:hAnsi="Arial" w:cs="Arial"/>
                <w:color w:val="000000"/>
                <w:sz w:val="22"/>
                <w:szCs w:val="22"/>
                <w:lang w:eastAsia="fr-FR"/>
              </w:rPr>
            </w:pPr>
            <w:r w:rsidRPr="008F7C54">
              <w:rPr>
                <w:rFonts w:ascii="Arial" w:eastAsia="Times New Roman" w:hAnsi="Arial" w:cs="Arial"/>
                <w:noProof/>
                <w:color w:val="000000"/>
                <w:sz w:val="22"/>
                <w:szCs w:val="22"/>
                <w:lang w:eastAsia="fr-FR"/>
              </w:rPr>
              <w:drawing>
                <wp:inline distT="0" distB="0" distL="0" distR="0" wp14:anchorId="0C91935E" wp14:editId="47CF4647">
                  <wp:extent cx="814355" cy="244306"/>
                  <wp:effectExtent l="0" t="0" r="0" b="0"/>
                  <wp:docPr id="87" name="Image 86">
                    <a:extLst xmlns:a="http://schemas.openxmlformats.org/drawingml/2006/main">
                      <a:ext uri="{FF2B5EF4-FFF2-40B4-BE49-F238E27FC236}">
                        <a16:creationId xmlns:a16="http://schemas.microsoft.com/office/drawing/2014/main" id="{8A65190E-AE3D-0D45-8B73-1BCB32367A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 86">
                            <a:extLst>
                              <a:ext uri="{FF2B5EF4-FFF2-40B4-BE49-F238E27FC236}">
                                <a16:creationId xmlns:a16="http://schemas.microsoft.com/office/drawing/2014/main" id="{8A65190E-AE3D-0D45-8B73-1BCB32367A50}"/>
                              </a:ext>
                            </a:extLst>
                          </pic:cNvPr>
                          <pic:cNvPicPr>
                            <a:picLocks noChangeAspect="1"/>
                          </pic:cNvPicPr>
                        </pic:nvPicPr>
                        <pic:blipFill>
                          <a:blip r:embed="rId15"/>
                          <a:stretch>
                            <a:fillRect/>
                          </a:stretch>
                        </pic:blipFill>
                        <pic:spPr>
                          <a:xfrm>
                            <a:off x="0" y="0"/>
                            <a:ext cx="841216" cy="252364"/>
                          </a:xfrm>
                          <a:prstGeom prst="rect">
                            <a:avLst/>
                          </a:prstGeom>
                        </pic:spPr>
                      </pic:pic>
                    </a:graphicData>
                  </a:graphic>
                </wp:inline>
              </w:drawing>
            </w:r>
          </w:p>
        </w:tc>
        <w:tc>
          <w:tcPr>
            <w:tcW w:w="1264" w:type="dxa"/>
            <w:vAlign w:val="center"/>
          </w:tcPr>
          <w:p w:rsidR="00D53402" w:rsidRDefault="00D53402" w:rsidP="00B608F5">
            <w:pPr>
              <w:jc w:val="center"/>
              <w:rPr>
                <w:rFonts w:ascii="Arial" w:eastAsia="Times New Roman" w:hAnsi="Arial" w:cs="Arial"/>
                <w:color w:val="000000"/>
                <w:sz w:val="22"/>
                <w:szCs w:val="22"/>
                <w:lang w:eastAsia="fr-FR"/>
              </w:rPr>
            </w:pPr>
            <w:r w:rsidRPr="008F7C54">
              <w:rPr>
                <w:rFonts w:ascii="Arial" w:eastAsia="Times New Roman" w:hAnsi="Arial" w:cs="Arial"/>
                <w:noProof/>
                <w:color w:val="000000"/>
                <w:sz w:val="22"/>
                <w:szCs w:val="22"/>
                <w:lang w:eastAsia="fr-FR"/>
              </w:rPr>
              <w:drawing>
                <wp:inline distT="0" distB="0" distL="0" distR="0" wp14:anchorId="232206BF" wp14:editId="6B69A174">
                  <wp:extent cx="605919" cy="462788"/>
                  <wp:effectExtent l="0" t="0" r="3810" b="0"/>
                  <wp:docPr id="88" name="Image 87">
                    <a:extLst xmlns:a="http://schemas.openxmlformats.org/drawingml/2006/main">
                      <a:ext uri="{FF2B5EF4-FFF2-40B4-BE49-F238E27FC236}">
                        <a16:creationId xmlns:a16="http://schemas.microsoft.com/office/drawing/2014/main" id="{C40B55B2-E6B4-6A49-8134-F76348EF7DF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 87">
                            <a:extLst>
                              <a:ext uri="{FF2B5EF4-FFF2-40B4-BE49-F238E27FC236}">
                                <a16:creationId xmlns:a16="http://schemas.microsoft.com/office/drawing/2014/main" id="{C40B55B2-E6B4-6A49-8134-F76348EF7DFB}"/>
                              </a:ext>
                            </a:extLst>
                          </pic:cNvPr>
                          <pic:cNvPicPr>
                            <a:picLocks noChangeAspect="1"/>
                          </pic:cNvPicPr>
                        </pic:nvPicPr>
                        <pic:blipFill>
                          <a:blip r:embed="rId16"/>
                          <a:stretch>
                            <a:fillRect/>
                          </a:stretch>
                        </pic:blipFill>
                        <pic:spPr>
                          <a:xfrm>
                            <a:off x="0" y="0"/>
                            <a:ext cx="605919" cy="462788"/>
                          </a:xfrm>
                          <a:prstGeom prst="rect">
                            <a:avLst/>
                          </a:prstGeom>
                        </pic:spPr>
                      </pic:pic>
                    </a:graphicData>
                  </a:graphic>
                </wp:inline>
              </w:drawing>
            </w:r>
          </w:p>
        </w:tc>
      </w:tr>
    </w:tbl>
    <w:p w:rsidR="008F7C54" w:rsidRDefault="008F7C54">
      <w:pPr>
        <w:rPr>
          <w:rFonts w:ascii="Arial" w:eastAsia="Times New Roman" w:hAnsi="Arial" w:cs="Arial"/>
          <w:color w:val="000000"/>
          <w:sz w:val="22"/>
          <w:szCs w:val="22"/>
          <w:u w:val="single"/>
          <w:lang w:eastAsia="fr-FR"/>
        </w:rPr>
      </w:pPr>
    </w:p>
    <w:p w:rsidR="008F7C54" w:rsidRDefault="008F7C54">
      <w:pPr>
        <w:rPr>
          <w:rFonts w:ascii="Arial" w:eastAsia="Times New Roman" w:hAnsi="Arial" w:cs="Arial"/>
          <w:color w:val="000000"/>
          <w:sz w:val="22"/>
          <w:szCs w:val="22"/>
          <w:u w:val="single"/>
          <w:lang w:eastAsia="fr-FR"/>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50"/>
        <w:gridCol w:w="1784"/>
        <w:gridCol w:w="976"/>
        <w:gridCol w:w="5156"/>
      </w:tblGrid>
      <w:tr w:rsidR="00002A0E" w:rsidRPr="008F7C54" w:rsidTr="00147DC5">
        <w:trPr>
          <w:jc w:val="center"/>
        </w:trPr>
        <w:tc>
          <w:tcPr>
            <w:tcW w:w="1150" w:type="dxa"/>
            <w:vAlign w:val="center"/>
          </w:tcPr>
          <w:p w:rsidR="008F7C54" w:rsidRPr="008F7C54" w:rsidRDefault="008F7C54" w:rsidP="00002A0E">
            <w:pPr>
              <w:jc w:val="center"/>
              <w:rPr>
                <w:rFonts w:ascii="Arial" w:eastAsia="Times New Roman" w:hAnsi="Arial" w:cs="Arial"/>
                <w:i/>
                <w:iCs/>
                <w:color w:val="000000"/>
                <w:sz w:val="22"/>
                <w:szCs w:val="22"/>
                <w:lang w:eastAsia="fr-FR"/>
              </w:rPr>
            </w:pPr>
            <w:r w:rsidRPr="008F7C54">
              <w:rPr>
                <w:rFonts w:ascii="Arial" w:eastAsia="Times New Roman" w:hAnsi="Arial" w:cs="Arial"/>
                <w:i/>
                <w:iCs/>
                <w:noProof/>
                <w:color w:val="000000"/>
                <w:sz w:val="22"/>
                <w:szCs w:val="22"/>
                <w:lang w:eastAsia="fr-FR"/>
              </w:rPr>
              <w:drawing>
                <wp:inline distT="0" distB="0" distL="0" distR="0" wp14:anchorId="31E432CB" wp14:editId="1A7D67F2">
                  <wp:extent cx="469900" cy="489755"/>
                  <wp:effectExtent l="0" t="0" r="0" b="5715"/>
                  <wp:docPr id="7" name="Image 25">
                    <a:extLst xmlns:a="http://schemas.openxmlformats.org/drawingml/2006/main">
                      <a:ext uri="{FF2B5EF4-FFF2-40B4-BE49-F238E27FC236}">
                        <a16:creationId xmlns:a16="http://schemas.microsoft.com/office/drawing/2014/main" id="{626B7155-38EC-2445-A943-E40D2437C7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5">
                            <a:extLst>
                              <a:ext uri="{FF2B5EF4-FFF2-40B4-BE49-F238E27FC236}">
                                <a16:creationId xmlns:a16="http://schemas.microsoft.com/office/drawing/2014/main" id="{626B7155-38EC-2445-A943-E40D2437C779}"/>
                              </a:ext>
                            </a:extLst>
                          </pic:cNvPr>
                          <pic:cNvPicPr>
                            <a:picLocks noChangeAspect="1"/>
                          </pic:cNvPicPr>
                        </pic:nvPicPr>
                        <pic:blipFill>
                          <a:blip r:embed="rId17"/>
                          <a:stretch>
                            <a:fillRect/>
                          </a:stretch>
                        </pic:blipFill>
                        <pic:spPr>
                          <a:xfrm>
                            <a:off x="0" y="0"/>
                            <a:ext cx="491658" cy="512432"/>
                          </a:xfrm>
                          <a:prstGeom prst="rect">
                            <a:avLst/>
                          </a:prstGeom>
                        </pic:spPr>
                      </pic:pic>
                    </a:graphicData>
                  </a:graphic>
                </wp:inline>
              </w:drawing>
            </w:r>
          </w:p>
        </w:tc>
        <w:tc>
          <w:tcPr>
            <w:tcW w:w="1784" w:type="dxa"/>
            <w:vAlign w:val="center"/>
          </w:tcPr>
          <w:p w:rsidR="008F7C54" w:rsidRPr="008F7C54" w:rsidRDefault="008F7C54" w:rsidP="00002A0E">
            <w:pPr>
              <w:jc w:val="center"/>
              <w:rPr>
                <w:rFonts w:ascii="Arial" w:eastAsia="Times New Roman" w:hAnsi="Arial" w:cs="Arial"/>
                <w:i/>
                <w:iCs/>
                <w:color w:val="000000"/>
                <w:sz w:val="22"/>
                <w:szCs w:val="22"/>
                <w:lang w:eastAsia="fr-FR"/>
              </w:rPr>
            </w:pPr>
            <w:r w:rsidRPr="008F7C54">
              <w:rPr>
                <w:rFonts w:ascii="Arial" w:eastAsia="Times New Roman" w:hAnsi="Arial" w:cs="Arial"/>
                <w:i/>
                <w:iCs/>
                <w:noProof/>
                <w:color w:val="000000"/>
                <w:sz w:val="22"/>
                <w:szCs w:val="22"/>
                <w:lang w:eastAsia="fr-FR"/>
              </w:rPr>
              <w:drawing>
                <wp:inline distT="0" distB="0" distL="0" distR="0" wp14:anchorId="6DE82C1D" wp14:editId="7EF157E2">
                  <wp:extent cx="996137" cy="482600"/>
                  <wp:effectExtent l="0" t="0" r="0" b="0"/>
                  <wp:docPr id="8" name="Image 21">
                    <a:extLst xmlns:a="http://schemas.openxmlformats.org/drawingml/2006/main">
                      <a:ext uri="{FF2B5EF4-FFF2-40B4-BE49-F238E27FC236}">
                        <a16:creationId xmlns:a16="http://schemas.microsoft.com/office/drawing/2014/main" id="{06ED815B-F859-DD4E-A918-93738BE5599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1">
                            <a:extLst>
                              <a:ext uri="{FF2B5EF4-FFF2-40B4-BE49-F238E27FC236}">
                                <a16:creationId xmlns:a16="http://schemas.microsoft.com/office/drawing/2014/main" id="{06ED815B-F859-DD4E-A918-93738BE5599D}"/>
                              </a:ext>
                            </a:extLst>
                          </pic:cNvPr>
                          <pic:cNvPicPr>
                            <a:picLocks noChangeAspect="1"/>
                          </pic:cNvPicPr>
                        </pic:nvPicPr>
                        <pic:blipFill>
                          <a:blip r:embed="rId18"/>
                          <a:stretch>
                            <a:fillRect/>
                          </a:stretch>
                        </pic:blipFill>
                        <pic:spPr>
                          <a:xfrm>
                            <a:off x="0" y="0"/>
                            <a:ext cx="1017064" cy="492738"/>
                          </a:xfrm>
                          <a:prstGeom prst="rect">
                            <a:avLst/>
                          </a:prstGeom>
                        </pic:spPr>
                      </pic:pic>
                    </a:graphicData>
                  </a:graphic>
                </wp:inline>
              </w:drawing>
            </w:r>
          </w:p>
        </w:tc>
        <w:tc>
          <w:tcPr>
            <w:tcW w:w="976" w:type="dxa"/>
            <w:vAlign w:val="center"/>
          </w:tcPr>
          <w:p w:rsidR="008F7C54" w:rsidRPr="008F7C54" w:rsidRDefault="008F7C54" w:rsidP="00002A0E">
            <w:pPr>
              <w:jc w:val="center"/>
              <w:rPr>
                <w:rFonts w:ascii="Arial" w:eastAsia="Times New Roman" w:hAnsi="Arial" w:cs="Arial"/>
                <w:i/>
                <w:iCs/>
                <w:color w:val="000000"/>
                <w:sz w:val="22"/>
                <w:szCs w:val="22"/>
                <w:lang w:eastAsia="fr-FR"/>
              </w:rPr>
            </w:pPr>
            <w:r w:rsidRPr="008F7C54">
              <w:rPr>
                <w:i/>
                <w:iCs/>
              </w:rPr>
              <w:fldChar w:fldCharType="begin"/>
            </w:r>
            <w:r w:rsidRPr="008F7C54">
              <w:rPr>
                <w:i/>
                <w:iCs/>
              </w:rPr>
              <w:instrText xml:space="preserve"> INCLUDEPICTURE "/var/folders/kv/5syg3jsj7wq2mx2crwstgvqr0000gn/T/com.microsoft.Word/WebArchiveCopyPasteTempFiles/2048px-Logo_Montpellier_M%C3%A9diterran%C3%A9e_M%C3%A9tropole.svg.png" \* MERGEFORMATINET </w:instrText>
            </w:r>
            <w:r w:rsidRPr="008F7C54">
              <w:rPr>
                <w:i/>
                <w:iCs/>
              </w:rPr>
              <w:fldChar w:fldCharType="separate"/>
            </w:r>
            <w:r w:rsidRPr="008F7C54">
              <w:rPr>
                <w:i/>
                <w:iCs/>
                <w:noProof/>
              </w:rPr>
              <w:drawing>
                <wp:inline distT="0" distB="0" distL="0" distR="0" wp14:anchorId="45F28D04" wp14:editId="0518A866">
                  <wp:extent cx="482600" cy="48260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2600" cy="482600"/>
                          </a:xfrm>
                          <a:prstGeom prst="rect">
                            <a:avLst/>
                          </a:prstGeom>
                          <a:noFill/>
                          <a:ln>
                            <a:noFill/>
                          </a:ln>
                        </pic:spPr>
                      </pic:pic>
                    </a:graphicData>
                  </a:graphic>
                </wp:inline>
              </w:drawing>
            </w:r>
            <w:r w:rsidRPr="008F7C54">
              <w:rPr>
                <w:i/>
                <w:iCs/>
              </w:rPr>
              <w:fldChar w:fldCharType="end"/>
            </w:r>
          </w:p>
        </w:tc>
        <w:tc>
          <w:tcPr>
            <w:tcW w:w="5156" w:type="dxa"/>
            <w:vAlign w:val="center"/>
          </w:tcPr>
          <w:p w:rsidR="008F7C54" w:rsidRPr="008F7C54" w:rsidRDefault="00002A0E" w:rsidP="00002A0E">
            <w:pPr>
              <w:jc w:val="center"/>
              <w:rPr>
                <w:rFonts w:ascii="Arial" w:eastAsia="Times New Roman" w:hAnsi="Arial" w:cs="Arial"/>
                <w:i/>
                <w:iCs/>
                <w:color w:val="000000"/>
                <w:sz w:val="22"/>
                <w:szCs w:val="22"/>
                <w:lang w:eastAsia="fr-FR"/>
              </w:rPr>
            </w:pPr>
            <w:r w:rsidRPr="00002A0E">
              <w:rPr>
                <w:rFonts w:ascii="Arial" w:eastAsia="Times New Roman" w:hAnsi="Arial" w:cs="Arial"/>
                <w:i/>
                <w:iCs/>
                <w:noProof/>
                <w:color w:val="000000"/>
                <w:sz w:val="22"/>
                <w:szCs w:val="22"/>
                <w:lang w:eastAsia="fr-FR"/>
              </w:rPr>
              <w:drawing>
                <wp:inline distT="0" distB="0" distL="0" distR="0" wp14:anchorId="4B72548E" wp14:editId="5267126E">
                  <wp:extent cx="3137352" cy="650240"/>
                  <wp:effectExtent l="0" t="0" r="0" b="0"/>
                  <wp:docPr id="10" name="Image 3">
                    <a:extLst xmlns:a="http://schemas.openxmlformats.org/drawingml/2006/main">
                      <a:ext uri="{FF2B5EF4-FFF2-40B4-BE49-F238E27FC236}">
                        <a16:creationId xmlns:a16="http://schemas.microsoft.com/office/drawing/2014/main" id="{A5CD5B17-5BA7-9542-9970-A675DCCD1B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A5CD5B17-5BA7-9542-9970-A675DCCD1B63}"/>
                              </a:ext>
                            </a:extLst>
                          </pic:cNvPr>
                          <pic:cNvPicPr>
                            <a:picLocks noChangeAspect="1"/>
                          </pic:cNvPicPr>
                        </pic:nvPicPr>
                        <pic:blipFill>
                          <a:blip r:embed="rId20"/>
                          <a:stretch>
                            <a:fillRect/>
                          </a:stretch>
                        </pic:blipFill>
                        <pic:spPr>
                          <a:xfrm>
                            <a:off x="0" y="0"/>
                            <a:ext cx="3310731" cy="686174"/>
                          </a:xfrm>
                          <a:prstGeom prst="rect">
                            <a:avLst/>
                          </a:prstGeom>
                        </pic:spPr>
                      </pic:pic>
                    </a:graphicData>
                  </a:graphic>
                </wp:inline>
              </w:drawing>
            </w:r>
          </w:p>
        </w:tc>
      </w:tr>
      <w:tr w:rsidR="004B7782" w:rsidRPr="008F7C54" w:rsidTr="00147DC5">
        <w:trPr>
          <w:jc w:val="center"/>
        </w:trPr>
        <w:tc>
          <w:tcPr>
            <w:tcW w:w="1150" w:type="dxa"/>
            <w:vAlign w:val="center"/>
          </w:tcPr>
          <w:p w:rsidR="004B7782" w:rsidRPr="008F7C54" w:rsidRDefault="004B7782" w:rsidP="00002A0E">
            <w:pPr>
              <w:jc w:val="center"/>
              <w:rPr>
                <w:rFonts w:ascii="Arial" w:eastAsia="Times New Roman" w:hAnsi="Arial" w:cs="Arial"/>
                <w:i/>
                <w:iCs/>
                <w:color w:val="000000"/>
                <w:sz w:val="22"/>
                <w:szCs w:val="22"/>
                <w:lang w:eastAsia="fr-FR"/>
              </w:rPr>
            </w:pPr>
          </w:p>
        </w:tc>
        <w:tc>
          <w:tcPr>
            <w:tcW w:w="1784" w:type="dxa"/>
            <w:vAlign w:val="center"/>
          </w:tcPr>
          <w:p w:rsidR="004B7782" w:rsidRPr="008F7C54" w:rsidRDefault="004B7782" w:rsidP="00002A0E">
            <w:pPr>
              <w:jc w:val="center"/>
              <w:rPr>
                <w:rFonts w:ascii="Arial" w:eastAsia="Times New Roman" w:hAnsi="Arial" w:cs="Arial"/>
                <w:i/>
                <w:iCs/>
                <w:color w:val="000000"/>
                <w:sz w:val="22"/>
                <w:szCs w:val="22"/>
                <w:lang w:eastAsia="fr-FR"/>
              </w:rPr>
            </w:pPr>
          </w:p>
        </w:tc>
        <w:tc>
          <w:tcPr>
            <w:tcW w:w="976" w:type="dxa"/>
            <w:vAlign w:val="center"/>
          </w:tcPr>
          <w:p w:rsidR="004B7782" w:rsidRPr="008F7C54" w:rsidRDefault="004B7782" w:rsidP="00002A0E">
            <w:pPr>
              <w:jc w:val="center"/>
              <w:rPr>
                <w:i/>
                <w:iCs/>
              </w:rPr>
            </w:pPr>
          </w:p>
        </w:tc>
        <w:tc>
          <w:tcPr>
            <w:tcW w:w="5156" w:type="dxa"/>
            <w:vAlign w:val="center"/>
          </w:tcPr>
          <w:p w:rsidR="004B7782" w:rsidRPr="00002A0E" w:rsidRDefault="004B7782" w:rsidP="00002A0E">
            <w:pPr>
              <w:jc w:val="center"/>
              <w:rPr>
                <w:rFonts w:ascii="Arial" w:eastAsia="Times New Roman" w:hAnsi="Arial" w:cs="Arial"/>
                <w:i/>
                <w:iCs/>
                <w:color w:val="000000"/>
                <w:sz w:val="22"/>
                <w:szCs w:val="22"/>
                <w:lang w:eastAsia="fr-FR"/>
              </w:rPr>
            </w:pPr>
          </w:p>
        </w:tc>
      </w:tr>
      <w:tr w:rsidR="00147DC5" w:rsidTr="00147DC5">
        <w:tblPrEx>
          <w:jc w:val="left"/>
        </w:tblPrEx>
        <w:tc>
          <w:tcPr>
            <w:tcW w:w="9066" w:type="dxa"/>
            <w:gridSpan w:val="4"/>
          </w:tcPr>
          <w:p w:rsidR="00147DC5" w:rsidRPr="00147DC5" w:rsidRDefault="00147DC5" w:rsidP="00B608F5">
            <w:pPr>
              <w:jc w:val="right"/>
              <w:rPr>
                <w:rFonts w:ascii="Times New Roman" w:eastAsia="Times New Roman" w:hAnsi="Times New Roman" w:cs="Times New Roman"/>
                <w:color w:val="000000"/>
                <w:lang w:eastAsia="fr-FR"/>
              </w:rPr>
            </w:pPr>
            <w:r w:rsidRPr="00380A46">
              <w:rPr>
                <w:rFonts w:ascii="Times New Roman" w:eastAsia="Times New Roman" w:hAnsi="Times New Roman" w:cs="Times New Roman"/>
                <w:color w:val="000000"/>
                <w:lang w:eastAsia="fr-FR"/>
              </w:rPr>
              <w:t>Contact : Lionel Lapierre</w:t>
            </w:r>
            <w:r>
              <w:rPr>
                <w:rFonts w:ascii="Times New Roman" w:eastAsia="Times New Roman" w:hAnsi="Times New Roman" w:cs="Times New Roman"/>
                <w:color w:val="000000"/>
                <w:lang w:eastAsia="fr-FR"/>
              </w:rPr>
              <w:t xml:space="preserve"> (</w:t>
            </w:r>
            <w:hyperlink r:id="rId21" w:history="1">
              <w:r w:rsidRPr="00215682">
                <w:rPr>
                  <w:rStyle w:val="Lienhypertexte"/>
                  <w:rFonts w:ascii="Times New Roman" w:eastAsia="Times New Roman" w:hAnsi="Times New Roman" w:cs="Times New Roman"/>
                  <w:lang w:eastAsia="fr-FR"/>
                </w:rPr>
                <w:t>lapierre@lirmm.fr</w:t>
              </w:r>
            </w:hyperlink>
            <w:r>
              <w:rPr>
                <w:rFonts w:ascii="Times New Roman" w:eastAsia="Times New Roman" w:hAnsi="Times New Roman" w:cs="Times New Roman"/>
                <w:color w:val="000000"/>
                <w:lang w:eastAsia="fr-FR"/>
              </w:rPr>
              <w:t xml:space="preserve">), Frank </w:t>
            </w:r>
            <w:proofErr w:type="spellStart"/>
            <w:r>
              <w:rPr>
                <w:rFonts w:ascii="Times New Roman" w:eastAsia="Times New Roman" w:hAnsi="Times New Roman" w:cs="Times New Roman"/>
                <w:color w:val="000000"/>
                <w:lang w:eastAsia="fr-FR"/>
              </w:rPr>
              <w:t>Vassseur</w:t>
            </w:r>
            <w:proofErr w:type="spellEnd"/>
            <w:r>
              <w:rPr>
                <w:rFonts w:ascii="Times New Roman" w:eastAsia="Times New Roman" w:hAnsi="Times New Roman" w:cs="Times New Roman"/>
                <w:color w:val="000000"/>
                <w:lang w:eastAsia="fr-FR"/>
              </w:rPr>
              <w:t xml:space="preserve"> (</w:t>
            </w:r>
            <w:hyperlink r:id="rId22" w:history="1">
              <w:r w:rsidRPr="00215682">
                <w:rPr>
                  <w:rStyle w:val="Lienhypertexte"/>
                  <w:rFonts w:ascii="Times New Roman" w:eastAsia="Times New Roman" w:hAnsi="Times New Roman" w:cs="Times New Roman"/>
                  <w:lang w:eastAsia="fr-FR"/>
                </w:rPr>
                <w:t>celadons@free.fr</w:t>
              </w:r>
            </w:hyperlink>
            <w:r>
              <w:rPr>
                <w:rFonts w:ascii="Times New Roman" w:eastAsia="Times New Roman" w:hAnsi="Times New Roman" w:cs="Times New Roman"/>
                <w:color w:val="000000"/>
                <w:lang w:eastAsia="fr-FR"/>
              </w:rPr>
              <w:t>)</w:t>
            </w:r>
          </w:p>
        </w:tc>
      </w:tr>
    </w:tbl>
    <w:p w:rsidR="00002A0E" w:rsidRDefault="008F7C54" w:rsidP="00002A0E">
      <w:pPr>
        <w:jc w:val="center"/>
        <w:rPr>
          <w:rFonts w:ascii="Arial" w:eastAsia="Times New Roman" w:hAnsi="Arial" w:cs="Arial"/>
          <w:color w:val="000000"/>
          <w:sz w:val="36"/>
          <w:szCs w:val="36"/>
          <w:u w:val="single"/>
          <w:lang w:eastAsia="fr-FR"/>
        </w:rPr>
      </w:pPr>
      <w:r w:rsidRPr="008F7C54">
        <w:rPr>
          <w:rFonts w:ascii="Arial" w:eastAsia="Times New Roman" w:hAnsi="Arial" w:cs="Arial"/>
          <w:color w:val="000000"/>
          <w:sz w:val="36"/>
          <w:szCs w:val="36"/>
          <w:u w:val="single"/>
          <w:lang w:eastAsia="fr-FR"/>
        </w:rPr>
        <w:lastRenderedPageBreak/>
        <w:t>Objectifs généraux</w:t>
      </w:r>
    </w:p>
    <w:p w:rsidR="00002A0E" w:rsidRDefault="00002A0E" w:rsidP="00002A0E">
      <w:pPr>
        <w:jc w:val="center"/>
        <w:rPr>
          <w:rFonts w:ascii="Arial" w:eastAsia="Times New Roman" w:hAnsi="Arial" w:cs="Arial"/>
          <w:color w:val="000000"/>
          <w:sz w:val="36"/>
          <w:szCs w:val="36"/>
          <w:u w:val="single"/>
          <w:lang w:eastAsia="fr-FR"/>
        </w:rPr>
      </w:pPr>
    </w:p>
    <w:tbl>
      <w:tblPr>
        <w:tblW w:w="9046" w:type="dxa"/>
        <w:tblCellMar>
          <w:top w:w="15" w:type="dxa"/>
          <w:left w:w="15" w:type="dxa"/>
          <w:bottom w:w="15" w:type="dxa"/>
          <w:right w:w="15" w:type="dxa"/>
        </w:tblCellMar>
        <w:tblLook w:val="04A0" w:firstRow="1" w:lastRow="0" w:firstColumn="1" w:lastColumn="0" w:noHBand="0" w:noVBand="1"/>
      </w:tblPr>
      <w:tblGrid>
        <w:gridCol w:w="9066"/>
      </w:tblGrid>
      <w:tr w:rsidR="00002A0E" w:rsidRPr="008F7C54" w:rsidTr="00147DC5">
        <w:tc>
          <w:tcPr>
            <w:tcW w:w="0" w:type="auto"/>
            <w:tcMar>
              <w:top w:w="100" w:type="dxa"/>
              <w:left w:w="100" w:type="dxa"/>
              <w:bottom w:w="100" w:type="dxa"/>
              <w:right w:w="100" w:type="dxa"/>
            </w:tcMar>
            <w:hideMark/>
          </w:tcPr>
          <w:p w:rsidR="00002A0E" w:rsidRPr="008F7C54" w:rsidRDefault="00A10D20" w:rsidP="00B608F5">
            <w:pPr>
              <w:jc w:val="center"/>
              <w:rPr>
                <w:rFonts w:ascii="Times New Roman" w:eastAsia="Times New Roman" w:hAnsi="Times New Roman" w:cs="Times New Roman"/>
                <w:lang w:eastAsia="fr-FR"/>
              </w:rPr>
            </w:pPr>
            <w:r w:rsidRPr="00A10D20">
              <w:rPr>
                <w:rFonts w:ascii="Times New Roman" w:eastAsia="Times New Roman" w:hAnsi="Times New Roman" w:cs="Times New Roman"/>
                <w:noProof/>
                <w:lang w:eastAsia="fr-FR"/>
              </w:rPr>
              <w:drawing>
                <wp:inline distT="0" distB="0" distL="0" distR="0" wp14:anchorId="555E22FF" wp14:editId="740BE7A1">
                  <wp:extent cx="5756910" cy="3267075"/>
                  <wp:effectExtent l="0" t="0" r="0" b="0"/>
                  <wp:docPr id="5" name="Image 4">
                    <a:extLst xmlns:a="http://schemas.openxmlformats.org/drawingml/2006/main">
                      <a:ext uri="{FF2B5EF4-FFF2-40B4-BE49-F238E27FC236}">
                        <a16:creationId xmlns:a16="http://schemas.microsoft.com/office/drawing/2014/main" id="{A43014DB-01E0-5C43-9CDA-6B8354154B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A43014DB-01E0-5C43-9CDA-6B8354154B98}"/>
                              </a:ext>
                            </a:extLst>
                          </pic:cNvPr>
                          <pic:cNvPicPr>
                            <a:picLocks noChangeAspect="1"/>
                          </pic:cNvPicPr>
                        </pic:nvPicPr>
                        <pic:blipFill>
                          <a:blip r:embed="rId23"/>
                          <a:stretch>
                            <a:fillRect/>
                          </a:stretch>
                        </pic:blipFill>
                        <pic:spPr>
                          <a:xfrm>
                            <a:off x="0" y="0"/>
                            <a:ext cx="5756910" cy="3267075"/>
                          </a:xfrm>
                          <a:prstGeom prst="rect">
                            <a:avLst/>
                          </a:prstGeom>
                        </pic:spPr>
                      </pic:pic>
                    </a:graphicData>
                  </a:graphic>
                </wp:inline>
              </w:drawing>
            </w:r>
          </w:p>
        </w:tc>
      </w:tr>
    </w:tbl>
    <w:p w:rsidR="00002A0E" w:rsidRPr="00002A0E" w:rsidRDefault="00002A0E" w:rsidP="00002A0E">
      <w:pPr>
        <w:jc w:val="center"/>
        <w:rPr>
          <w:rFonts w:ascii="Arial" w:eastAsia="Times New Roman" w:hAnsi="Arial" w:cs="Arial"/>
          <w:color w:val="000000"/>
          <w:sz w:val="36"/>
          <w:szCs w:val="36"/>
          <w:lang w:eastAsia="fr-FR"/>
        </w:rPr>
      </w:pPr>
    </w:p>
    <w:p w:rsidR="008F7C54" w:rsidRPr="008F7C54" w:rsidRDefault="00002A0E" w:rsidP="008F7C54">
      <w:pPr>
        <w:jc w:val="both"/>
        <w:rPr>
          <w:rFonts w:ascii="Times New Roman" w:eastAsia="Times New Roman" w:hAnsi="Times New Roman" w:cs="Times New Roman"/>
          <w:color w:val="000000"/>
          <w:sz w:val="28"/>
          <w:szCs w:val="28"/>
          <w:lang w:eastAsia="fr-FR"/>
        </w:rPr>
      </w:pPr>
      <w:r w:rsidRPr="00002A0E">
        <w:rPr>
          <w:rFonts w:ascii="Arial" w:eastAsia="Times New Roman" w:hAnsi="Arial" w:cs="Arial"/>
          <w:color w:val="000000"/>
          <w:lang w:eastAsia="fr-FR"/>
        </w:rPr>
        <w:t>L</w:t>
      </w:r>
      <w:r w:rsidR="008F7C54" w:rsidRPr="008F7C54">
        <w:rPr>
          <w:rFonts w:ascii="Arial" w:eastAsia="Times New Roman" w:hAnsi="Arial" w:cs="Arial"/>
          <w:color w:val="000000"/>
          <w:lang w:eastAsia="fr-FR"/>
        </w:rPr>
        <w:t>e développement d’un outil Robotique Subaquatique d’Exploration Karstique qui puisse, de manière semi-autonome, visiter et échantillonner des aquifères souterrains en vue de la caractérisation de leur dynamique présente des défis scientifiques en Robotique, Électronique, Capteurs, Informatique et Mathématique de haut niveau. De plus, la compréhension de la dynamique des réseaux karstiques est un enjeu sociétal majeur et nos collègues hydrogéologues y consacrent d’intenses efforts. L’utilisation de systèmes robotiques permettra une mesure dense, fiable et reproductible, ainsi que de lever les restrictions dues aux limites physiologiques des plongeurs.</w:t>
      </w: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 xml:space="preserve">Outre l’impact de la solution robotique sur les questions de </w:t>
      </w:r>
      <w:r w:rsidRPr="008F7C54">
        <w:rPr>
          <w:rFonts w:ascii="Arial" w:eastAsia="Times New Roman" w:hAnsi="Arial" w:cs="Arial"/>
          <w:b/>
          <w:bCs/>
          <w:color w:val="000000"/>
          <w:lang w:eastAsia="fr-FR"/>
        </w:rPr>
        <w:t>l’évaluation, de la protection et de la prospection de la ressource en eau</w:t>
      </w:r>
      <w:r w:rsidRPr="008F7C54">
        <w:rPr>
          <w:rFonts w:ascii="Arial" w:eastAsia="Times New Roman" w:hAnsi="Arial" w:cs="Arial"/>
          <w:color w:val="000000"/>
          <w:lang w:eastAsia="fr-FR"/>
        </w:rPr>
        <w:t xml:space="preserve">, elle contribuera aussi à production de connaissance sur la caractérisation de la dynamique des transferts de charges dans les réseaux karstique, enjeu majeur pour la </w:t>
      </w:r>
      <w:r w:rsidRPr="008F7C54">
        <w:rPr>
          <w:rFonts w:ascii="Arial" w:eastAsia="Times New Roman" w:hAnsi="Arial" w:cs="Arial"/>
          <w:b/>
          <w:bCs/>
          <w:color w:val="000000"/>
          <w:lang w:eastAsia="fr-FR"/>
        </w:rPr>
        <w:t>prévision et la prévention des phénomènes de crues soudaines</w:t>
      </w:r>
      <w:r w:rsidRPr="008F7C54">
        <w:rPr>
          <w:rFonts w:ascii="Arial" w:eastAsia="Times New Roman" w:hAnsi="Arial" w:cs="Arial"/>
          <w:color w:val="000000"/>
          <w:lang w:eastAsia="fr-FR"/>
        </w:rPr>
        <w:t xml:space="preserve"> que la région Occitanie subit lors des épisodes cévenols. Sont à noter les travaux que nos collègues de HSM mènent sur la possibilité de faire jouer au karst un rôle stockage ou de barrage </w:t>
      </w:r>
      <w:proofErr w:type="spellStart"/>
      <w:r w:rsidRPr="008F7C54">
        <w:rPr>
          <w:rFonts w:ascii="Arial" w:eastAsia="Times New Roman" w:hAnsi="Arial" w:cs="Arial"/>
          <w:color w:val="000000"/>
          <w:lang w:eastAsia="fr-FR"/>
        </w:rPr>
        <w:t>écrêteur</w:t>
      </w:r>
      <w:proofErr w:type="spellEnd"/>
      <w:r w:rsidRPr="008F7C54">
        <w:rPr>
          <w:rFonts w:ascii="Arial" w:eastAsia="Times New Roman" w:hAnsi="Arial" w:cs="Arial"/>
          <w:color w:val="000000"/>
          <w:lang w:eastAsia="fr-FR"/>
        </w:rPr>
        <w:t xml:space="preserve"> de crues, par une distribution et un pilotage judicieux des zones de pompage. Ceci nécessite une caractérisation fine des sites concernés et des explorations qui dépassent la capacité des moyens actuels (mesures indirectes ou plongeurs).</w:t>
      </w: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Outre l’intérêt sociétal évident du projet, une récente étude de marché sur la question de la vente de services innovants sur la question de l’inspection/exploration d’environnements subaquatiques confinés confirme l’intérêt économique du développement de tels engins.</w:t>
      </w:r>
    </w:p>
    <w:p w:rsidR="008F7C54" w:rsidRPr="008F7C54" w:rsidRDefault="008F7C54" w:rsidP="008F7C54">
      <w:pPr>
        <w:rPr>
          <w:rFonts w:ascii="Times New Roman" w:eastAsia="Times New Roman" w:hAnsi="Times New Roman" w:cs="Times New Roman"/>
          <w:color w:val="000000"/>
          <w:lang w:eastAsia="fr-FR"/>
        </w:rPr>
      </w:pPr>
    </w:p>
    <w:p w:rsidR="00002A0E" w:rsidRDefault="00002A0E" w:rsidP="008F7C54">
      <w:pPr>
        <w:jc w:val="both"/>
        <w:rPr>
          <w:rFonts w:ascii="Arial" w:eastAsia="Times New Roman" w:hAnsi="Arial" w:cs="Arial"/>
          <w:color w:val="000000"/>
          <w:sz w:val="22"/>
          <w:szCs w:val="22"/>
          <w:u w:val="single"/>
          <w:lang w:eastAsia="fr-FR"/>
        </w:rPr>
      </w:pPr>
    </w:p>
    <w:p w:rsidR="00002A0E" w:rsidRDefault="00002A0E" w:rsidP="008F7C54">
      <w:pPr>
        <w:jc w:val="both"/>
        <w:rPr>
          <w:rFonts w:ascii="Arial" w:eastAsia="Times New Roman" w:hAnsi="Arial" w:cs="Arial"/>
          <w:color w:val="000000"/>
          <w:sz w:val="22"/>
          <w:szCs w:val="22"/>
          <w:u w:val="single"/>
          <w:lang w:eastAsia="fr-FR"/>
        </w:rPr>
      </w:pPr>
    </w:p>
    <w:p w:rsidR="00002A0E" w:rsidRDefault="00002A0E" w:rsidP="008F7C54">
      <w:pPr>
        <w:jc w:val="both"/>
        <w:rPr>
          <w:rFonts w:ascii="Arial" w:eastAsia="Times New Roman" w:hAnsi="Arial" w:cs="Arial"/>
          <w:color w:val="000000"/>
          <w:sz w:val="22"/>
          <w:szCs w:val="22"/>
          <w:u w:val="single"/>
          <w:lang w:eastAsia="fr-FR"/>
        </w:rPr>
      </w:pPr>
    </w:p>
    <w:p w:rsidR="00002A0E" w:rsidRDefault="00002A0E" w:rsidP="008F7C54">
      <w:pPr>
        <w:jc w:val="both"/>
        <w:rPr>
          <w:rFonts w:ascii="Arial" w:eastAsia="Times New Roman" w:hAnsi="Arial" w:cs="Arial"/>
          <w:color w:val="000000"/>
          <w:sz w:val="22"/>
          <w:szCs w:val="22"/>
          <w:u w:val="single"/>
          <w:lang w:eastAsia="fr-FR"/>
        </w:rPr>
      </w:pPr>
    </w:p>
    <w:p w:rsidR="00002A0E" w:rsidRDefault="00002A0E" w:rsidP="008F7C54">
      <w:pPr>
        <w:jc w:val="both"/>
        <w:rPr>
          <w:rFonts w:ascii="Arial" w:eastAsia="Times New Roman" w:hAnsi="Arial" w:cs="Arial"/>
          <w:color w:val="000000"/>
          <w:sz w:val="22"/>
          <w:szCs w:val="22"/>
          <w:u w:val="single"/>
          <w:lang w:eastAsia="fr-FR"/>
        </w:rPr>
      </w:pPr>
    </w:p>
    <w:p w:rsidR="00002A0E" w:rsidRPr="00002A0E" w:rsidRDefault="008F7C54" w:rsidP="00002A0E">
      <w:pPr>
        <w:jc w:val="center"/>
        <w:rPr>
          <w:rFonts w:ascii="Arial" w:eastAsia="Times New Roman" w:hAnsi="Arial" w:cs="Arial"/>
          <w:color w:val="000000"/>
          <w:sz w:val="36"/>
          <w:szCs w:val="36"/>
          <w:lang w:eastAsia="fr-FR"/>
        </w:rPr>
      </w:pPr>
      <w:r w:rsidRPr="008F7C54">
        <w:rPr>
          <w:rFonts w:ascii="Arial" w:eastAsia="Times New Roman" w:hAnsi="Arial" w:cs="Arial"/>
          <w:color w:val="000000"/>
          <w:sz w:val="36"/>
          <w:szCs w:val="36"/>
          <w:u w:val="single"/>
          <w:lang w:eastAsia="fr-FR"/>
        </w:rPr>
        <w:t>Les étapes clefs du projet</w:t>
      </w:r>
    </w:p>
    <w:p w:rsidR="00002A0E" w:rsidRDefault="00002A0E" w:rsidP="008F7C54">
      <w:pPr>
        <w:jc w:val="both"/>
        <w:rPr>
          <w:rFonts w:ascii="Arial" w:eastAsia="Times New Roman" w:hAnsi="Arial" w:cs="Arial"/>
          <w:color w:val="000000"/>
          <w:sz w:val="22"/>
          <w:szCs w:val="22"/>
          <w:lang w:eastAsia="fr-FR"/>
        </w:rPr>
      </w:pPr>
    </w:p>
    <w:tbl>
      <w:tblPr>
        <w:tblW w:w="9046" w:type="dxa"/>
        <w:tblCellMar>
          <w:top w:w="15" w:type="dxa"/>
          <w:left w:w="15" w:type="dxa"/>
          <w:bottom w:w="15" w:type="dxa"/>
          <w:right w:w="15" w:type="dxa"/>
        </w:tblCellMar>
        <w:tblLook w:val="04A0" w:firstRow="1" w:lastRow="0" w:firstColumn="1" w:lastColumn="0" w:noHBand="0" w:noVBand="1"/>
      </w:tblPr>
      <w:tblGrid>
        <w:gridCol w:w="9066"/>
      </w:tblGrid>
      <w:tr w:rsidR="00002A0E" w:rsidRPr="008F7C54" w:rsidTr="00147DC5">
        <w:tc>
          <w:tcPr>
            <w:tcW w:w="0" w:type="auto"/>
            <w:tcMar>
              <w:top w:w="100" w:type="dxa"/>
              <w:left w:w="100" w:type="dxa"/>
              <w:bottom w:w="100" w:type="dxa"/>
              <w:right w:w="100" w:type="dxa"/>
            </w:tcMar>
            <w:hideMark/>
          </w:tcPr>
          <w:p w:rsidR="00002A0E" w:rsidRPr="008F7C54" w:rsidRDefault="00156248" w:rsidP="00B608F5">
            <w:pPr>
              <w:jc w:val="both"/>
              <w:rPr>
                <w:rFonts w:ascii="Times New Roman" w:eastAsia="Times New Roman" w:hAnsi="Times New Roman" w:cs="Times New Roman"/>
                <w:lang w:eastAsia="fr-FR"/>
              </w:rPr>
            </w:pPr>
            <w:r w:rsidRPr="00156248">
              <w:rPr>
                <w:rFonts w:ascii="Times New Roman" w:eastAsia="Times New Roman" w:hAnsi="Times New Roman" w:cs="Times New Roman"/>
                <w:noProof/>
                <w:lang w:eastAsia="fr-FR"/>
              </w:rPr>
              <w:drawing>
                <wp:inline distT="0" distB="0" distL="0" distR="0" wp14:anchorId="17CD12A2" wp14:editId="780886A9">
                  <wp:extent cx="5756910" cy="2808605"/>
                  <wp:effectExtent l="0" t="0" r="0" b="0"/>
                  <wp:docPr id="48" name="Image 47">
                    <a:extLst xmlns:a="http://schemas.openxmlformats.org/drawingml/2006/main">
                      <a:ext uri="{FF2B5EF4-FFF2-40B4-BE49-F238E27FC236}">
                        <a16:creationId xmlns:a16="http://schemas.microsoft.com/office/drawing/2014/main" id="{C5D09AED-9374-C646-9038-53E579C83A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47">
                            <a:extLst>
                              <a:ext uri="{FF2B5EF4-FFF2-40B4-BE49-F238E27FC236}">
                                <a16:creationId xmlns:a16="http://schemas.microsoft.com/office/drawing/2014/main" id="{C5D09AED-9374-C646-9038-53E579C83A61}"/>
                              </a:ext>
                            </a:extLst>
                          </pic:cNvPr>
                          <pic:cNvPicPr>
                            <a:picLocks noChangeAspect="1"/>
                          </pic:cNvPicPr>
                        </pic:nvPicPr>
                        <pic:blipFill>
                          <a:blip r:embed="rId24"/>
                          <a:stretch>
                            <a:fillRect/>
                          </a:stretch>
                        </pic:blipFill>
                        <pic:spPr>
                          <a:xfrm>
                            <a:off x="0" y="0"/>
                            <a:ext cx="5756910" cy="2808605"/>
                          </a:xfrm>
                          <a:prstGeom prst="rect">
                            <a:avLst/>
                          </a:prstGeom>
                        </pic:spPr>
                      </pic:pic>
                    </a:graphicData>
                  </a:graphic>
                </wp:inline>
              </w:drawing>
            </w:r>
          </w:p>
        </w:tc>
      </w:tr>
    </w:tbl>
    <w:p w:rsidR="00002A0E" w:rsidRDefault="00002A0E" w:rsidP="008F7C54">
      <w:pPr>
        <w:jc w:val="both"/>
        <w:rPr>
          <w:rFonts w:ascii="Arial" w:eastAsia="Times New Roman" w:hAnsi="Arial" w:cs="Arial"/>
          <w:color w:val="000000"/>
          <w:lang w:eastAsia="fr-FR"/>
        </w:rPr>
      </w:pPr>
    </w:p>
    <w:p w:rsidR="00002A0E" w:rsidRDefault="00002A0E" w:rsidP="008F7C54">
      <w:pPr>
        <w:jc w:val="both"/>
        <w:rPr>
          <w:rFonts w:ascii="Arial" w:eastAsia="Times New Roman" w:hAnsi="Arial" w:cs="Arial"/>
          <w:color w:val="000000"/>
          <w:lang w:eastAsia="fr-FR"/>
        </w:rPr>
      </w:pPr>
    </w:p>
    <w:p w:rsidR="008F7C54" w:rsidRPr="008F7C54" w:rsidRDefault="00002A0E" w:rsidP="008F7C54">
      <w:pPr>
        <w:jc w:val="both"/>
        <w:rPr>
          <w:rFonts w:ascii="Times New Roman" w:eastAsia="Times New Roman" w:hAnsi="Times New Roman" w:cs="Times New Roman"/>
          <w:color w:val="000000"/>
          <w:sz w:val="28"/>
          <w:szCs w:val="28"/>
          <w:lang w:eastAsia="fr-FR"/>
        </w:rPr>
      </w:pPr>
      <w:r w:rsidRPr="00002A0E">
        <w:rPr>
          <w:rFonts w:ascii="Arial" w:eastAsia="Times New Roman" w:hAnsi="Arial" w:cs="Arial"/>
          <w:color w:val="000000"/>
          <w:lang w:eastAsia="fr-FR"/>
        </w:rPr>
        <w:t>Les</w:t>
      </w:r>
      <w:r w:rsidR="008F7C54" w:rsidRPr="008F7C54">
        <w:rPr>
          <w:rFonts w:ascii="Arial" w:eastAsia="Times New Roman" w:hAnsi="Arial" w:cs="Arial"/>
          <w:color w:val="000000"/>
          <w:lang w:eastAsia="fr-FR"/>
        </w:rPr>
        <w:t xml:space="preserve"> actions de recherche autour de la Robotique d’Exploration Karstique se déclinent au travers de différents projets de recherche, certains passés, d’autres en cours, avec une perspective internationale identifiée et portée par le consortium du projet européen ANZAR</w:t>
      </w:r>
      <w:r w:rsidR="008F7C54" w:rsidRPr="008F7C54">
        <w:rPr>
          <w:rFonts w:ascii="Arial" w:eastAsia="Times New Roman" w:hAnsi="Arial" w:cs="Arial"/>
          <w:color w:val="000000"/>
          <w:sz w:val="15"/>
          <w:szCs w:val="15"/>
          <w:vertAlign w:val="superscript"/>
          <w:lang w:eastAsia="fr-FR"/>
        </w:rPr>
        <w:t>1</w:t>
      </w:r>
      <w:r w:rsidR="008F7C54" w:rsidRPr="008F7C54">
        <w:rPr>
          <w:rFonts w:ascii="Arial" w:eastAsia="Times New Roman" w:hAnsi="Arial" w:cs="Arial"/>
          <w:color w:val="000000"/>
          <w:lang w:eastAsia="fr-FR"/>
        </w:rPr>
        <w:t>.</w:t>
      </w:r>
    </w:p>
    <w:p w:rsidR="008F7C54" w:rsidRPr="008F7C54" w:rsidRDefault="008F7C54" w:rsidP="008F7C54">
      <w:pPr>
        <w:rPr>
          <w:rFonts w:ascii="Times New Roman" w:eastAsia="Times New Roman" w:hAnsi="Times New Roman" w:cs="Times New Roman"/>
          <w:color w:val="000000"/>
          <w:sz w:val="28"/>
          <w:szCs w:val="28"/>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b/>
          <w:bCs/>
          <w:color w:val="000000"/>
          <w:lang w:eastAsia="fr-FR"/>
        </w:rPr>
        <w:t>Le projet ALEYIN</w:t>
      </w:r>
      <w:r w:rsidRPr="008F7C54">
        <w:rPr>
          <w:rFonts w:ascii="Arial" w:eastAsia="Times New Roman" w:hAnsi="Arial" w:cs="Arial"/>
          <w:color w:val="000000"/>
          <w:lang w:eastAsia="fr-FR"/>
        </w:rPr>
        <w:t xml:space="preserve">, projet étendard du </w:t>
      </w:r>
      <w:proofErr w:type="spellStart"/>
      <w:r w:rsidRPr="008F7C54">
        <w:rPr>
          <w:rFonts w:ascii="Arial" w:eastAsia="Times New Roman" w:hAnsi="Arial" w:cs="Arial"/>
          <w:color w:val="000000"/>
          <w:lang w:eastAsia="fr-FR"/>
        </w:rPr>
        <w:t>Labex</w:t>
      </w:r>
      <w:proofErr w:type="spellEnd"/>
      <w:r w:rsidRPr="008F7C54">
        <w:rPr>
          <w:rFonts w:ascii="Arial" w:eastAsia="Times New Roman" w:hAnsi="Arial" w:cs="Arial"/>
          <w:color w:val="000000"/>
          <w:lang w:eastAsia="fr-FR"/>
        </w:rPr>
        <w:t xml:space="preserve"> NUMEV de l’Université de Montpellier (2017-2020), a permis d’initier les travaux de recherche sur le thème de la Robotique d’Exploration Karstique et a posé les bases techniques et scientifiques de la stratégie suivie actuellement</w:t>
      </w:r>
    </w:p>
    <w:p w:rsidR="008F7C54" w:rsidRPr="008F7C54" w:rsidRDefault="008F7C54" w:rsidP="008F7C54">
      <w:pPr>
        <w:rPr>
          <w:rFonts w:ascii="Times New Roman" w:eastAsia="Times New Roman" w:hAnsi="Times New Roman" w:cs="Times New Roman"/>
          <w:color w:val="000000"/>
          <w:sz w:val="28"/>
          <w:szCs w:val="28"/>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b/>
          <w:bCs/>
          <w:color w:val="000000"/>
          <w:lang w:eastAsia="fr-FR"/>
        </w:rPr>
        <w:t>Le projet LEZ 2020</w:t>
      </w:r>
      <w:r w:rsidRPr="008F7C54">
        <w:rPr>
          <w:rFonts w:ascii="Arial" w:eastAsia="Times New Roman" w:hAnsi="Arial" w:cs="Arial"/>
          <w:color w:val="000000"/>
          <w:lang w:eastAsia="fr-FR"/>
        </w:rPr>
        <w:t>, projet lauréat d’un financement FEDER Recherche &amp; Société de la Région Occitanie (2020-2022), a pour objectif la mise en œuvre des résultats précédemment acquis pour effectuer une cartographie des zones inconnues du réseau karstique qui alimente Montpellier (Sources du LEZ).</w:t>
      </w:r>
    </w:p>
    <w:p w:rsidR="008F7C54" w:rsidRPr="008F7C54" w:rsidRDefault="008F7C54" w:rsidP="008F7C54">
      <w:pPr>
        <w:rPr>
          <w:rFonts w:ascii="Times New Roman" w:eastAsia="Times New Roman" w:hAnsi="Times New Roman" w:cs="Times New Roman"/>
          <w:color w:val="000000"/>
          <w:sz w:val="28"/>
          <w:szCs w:val="28"/>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b/>
          <w:bCs/>
          <w:color w:val="000000"/>
          <w:lang w:eastAsia="fr-FR"/>
        </w:rPr>
        <w:t>Le projet ANZAR</w:t>
      </w:r>
      <w:r w:rsidRPr="008F7C54">
        <w:rPr>
          <w:rFonts w:ascii="Arial" w:eastAsia="Times New Roman" w:hAnsi="Arial" w:cs="Arial"/>
          <w:color w:val="000000"/>
          <w:lang w:eastAsia="fr-FR"/>
        </w:rPr>
        <w:t>, projet Européen en cours de dépôt, rassemblant un consortium de 13 partenaires internationaux. Il s’agit d’internationaliser cette action de recherche en recourant à l’expertise reconnue de laboratoires de recherches européens et ainsi accroître les ambitions techniques et scientifiques.</w:t>
      </w: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 </w:t>
      </w:r>
    </w:p>
    <w:p w:rsidR="00002A0E" w:rsidRDefault="00002A0E" w:rsidP="008F7C54">
      <w:pPr>
        <w:jc w:val="both"/>
        <w:rPr>
          <w:rFonts w:ascii="Arial" w:eastAsia="Times New Roman" w:hAnsi="Arial" w:cs="Arial"/>
          <w:color w:val="000000"/>
          <w:sz w:val="22"/>
          <w:szCs w:val="22"/>
          <w:u w:val="single"/>
          <w:lang w:eastAsia="fr-FR"/>
        </w:rPr>
      </w:pPr>
    </w:p>
    <w:p w:rsidR="00002A0E" w:rsidRPr="00A10D20" w:rsidRDefault="00A10D20" w:rsidP="008F7C54">
      <w:pPr>
        <w:jc w:val="both"/>
        <w:rPr>
          <w:rFonts w:ascii="Arial" w:eastAsia="Times New Roman" w:hAnsi="Arial" w:cs="Arial"/>
          <w:color w:val="000000"/>
          <w:lang w:eastAsia="fr-FR"/>
        </w:rPr>
      </w:pPr>
      <w:r w:rsidRPr="00A10D20">
        <w:rPr>
          <w:rFonts w:ascii="Arial" w:eastAsia="Times New Roman" w:hAnsi="Arial" w:cs="Arial"/>
          <w:color w:val="000000"/>
          <w:lang w:eastAsia="fr-FR"/>
        </w:rPr>
        <w:t>Des vidéos des expérimentations réalisées sont à retrouver ici</w:t>
      </w:r>
      <w:r w:rsidRPr="00A10D20">
        <w:rPr>
          <w:rStyle w:val="Appelnotedebasdep"/>
          <w:rFonts w:ascii="Arial" w:eastAsia="Times New Roman" w:hAnsi="Arial" w:cs="Arial"/>
          <w:color w:val="000000"/>
          <w:lang w:eastAsia="fr-FR"/>
        </w:rPr>
        <w:footnoteReference w:id="1"/>
      </w:r>
      <w:r>
        <w:rPr>
          <w:rFonts w:ascii="Arial" w:eastAsia="Times New Roman" w:hAnsi="Arial" w:cs="Arial"/>
          <w:color w:val="000000"/>
          <w:lang w:eastAsia="fr-FR"/>
        </w:rPr>
        <w:t>.</w:t>
      </w:r>
    </w:p>
    <w:p w:rsidR="00002A0E" w:rsidRDefault="00002A0E" w:rsidP="008F7C54">
      <w:pPr>
        <w:jc w:val="both"/>
        <w:rPr>
          <w:rFonts w:ascii="Arial" w:eastAsia="Times New Roman" w:hAnsi="Arial" w:cs="Arial"/>
          <w:color w:val="000000"/>
          <w:sz w:val="22"/>
          <w:szCs w:val="22"/>
          <w:u w:val="single"/>
          <w:lang w:eastAsia="fr-FR"/>
        </w:rPr>
      </w:pPr>
    </w:p>
    <w:p w:rsidR="00002A0E" w:rsidRDefault="00002A0E" w:rsidP="008F7C54">
      <w:pPr>
        <w:jc w:val="both"/>
        <w:rPr>
          <w:rFonts w:ascii="Arial" w:eastAsia="Times New Roman" w:hAnsi="Arial" w:cs="Arial"/>
          <w:color w:val="000000"/>
          <w:sz w:val="22"/>
          <w:szCs w:val="22"/>
          <w:u w:val="single"/>
          <w:lang w:eastAsia="fr-FR"/>
        </w:rPr>
      </w:pPr>
    </w:p>
    <w:p w:rsidR="00002A0E" w:rsidRDefault="00002A0E" w:rsidP="008F7C54">
      <w:pPr>
        <w:jc w:val="both"/>
        <w:rPr>
          <w:rFonts w:ascii="Arial" w:eastAsia="Times New Roman" w:hAnsi="Arial" w:cs="Arial"/>
          <w:color w:val="000000"/>
          <w:sz w:val="22"/>
          <w:szCs w:val="22"/>
          <w:u w:val="single"/>
          <w:lang w:eastAsia="fr-FR"/>
        </w:rPr>
      </w:pPr>
    </w:p>
    <w:p w:rsidR="00002A0E" w:rsidRPr="00002A0E" w:rsidRDefault="008F7C54" w:rsidP="00002A0E">
      <w:pPr>
        <w:jc w:val="center"/>
        <w:rPr>
          <w:rFonts w:ascii="Arial" w:eastAsia="Times New Roman" w:hAnsi="Arial" w:cs="Arial"/>
          <w:color w:val="000000"/>
          <w:sz w:val="36"/>
          <w:szCs w:val="36"/>
          <w:lang w:eastAsia="fr-FR"/>
        </w:rPr>
      </w:pPr>
      <w:r w:rsidRPr="008F7C54">
        <w:rPr>
          <w:rFonts w:ascii="Arial" w:eastAsia="Times New Roman" w:hAnsi="Arial" w:cs="Arial"/>
          <w:color w:val="000000"/>
          <w:sz w:val="36"/>
          <w:szCs w:val="36"/>
          <w:u w:val="single"/>
          <w:lang w:eastAsia="fr-FR"/>
        </w:rPr>
        <w:lastRenderedPageBreak/>
        <w:t>Une équipe transdisciplinaire</w:t>
      </w:r>
    </w:p>
    <w:p w:rsidR="00002A0E" w:rsidRDefault="00002A0E" w:rsidP="008F7C54">
      <w:pPr>
        <w:jc w:val="both"/>
        <w:rPr>
          <w:rFonts w:ascii="Arial" w:eastAsia="Times New Roman" w:hAnsi="Arial" w:cs="Arial"/>
          <w:color w:val="000000"/>
          <w:sz w:val="22"/>
          <w:szCs w:val="22"/>
          <w:lang w:eastAsia="fr-FR"/>
        </w:rPr>
      </w:pPr>
    </w:p>
    <w:tbl>
      <w:tblPr>
        <w:tblW w:w="9046" w:type="dxa"/>
        <w:tblCellMar>
          <w:top w:w="15" w:type="dxa"/>
          <w:left w:w="15" w:type="dxa"/>
          <w:bottom w:w="15" w:type="dxa"/>
          <w:right w:w="15" w:type="dxa"/>
        </w:tblCellMar>
        <w:tblLook w:val="04A0" w:firstRow="1" w:lastRow="0" w:firstColumn="1" w:lastColumn="0" w:noHBand="0" w:noVBand="1"/>
      </w:tblPr>
      <w:tblGrid>
        <w:gridCol w:w="9066"/>
      </w:tblGrid>
      <w:tr w:rsidR="00002A0E" w:rsidRPr="008F7C54" w:rsidTr="00147DC5">
        <w:tc>
          <w:tcPr>
            <w:tcW w:w="0" w:type="auto"/>
            <w:tcMar>
              <w:top w:w="100" w:type="dxa"/>
              <w:left w:w="100" w:type="dxa"/>
              <w:bottom w:w="100" w:type="dxa"/>
              <w:right w:w="100" w:type="dxa"/>
            </w:tcMar>
            <w:hideMark/>
          </w:tcPr>
          <w:p w:rsidR="00002A0E" w:rsidRPr="008F7C54" w:rsidRDefault="00156248" w:rsidP="00B608F5">
            <w:pPr>
              <w:jc w:val="both"/>
              <w:rPr>
                <w:rFonts w:ascii="Times New Roman" w:eastAsia="Times New Roman" w:hAnsi="Times New Roman" w:cs="Times New Roman"/>
                <w:lang w:eastAsia="fr-FR"/>
              </w:rPr>
            </w:pPr>
            <w:r w:rsidRPr="00156248">
              <w:rPr>
                <w:rFonts w:ascii="Times New Roman" w:eastAsia="Times New Roman" w:hAnsi="Times New Roman" w:cs="Times New Roman"/>
                <w:noProof/>
                <w:lang w:eastAsia="fr-FR"/>
              </w:rPr>
              <w:drawing>
                <wp:inline distT="0" distB="0" distL="0" distR="0" wp14:anchorId="746BE061" wp14:editId="33B611C5">
                  <wp:extent cx="5756910" cy="3926205"/>
                  <wp:effectExtent l="0" t="0" r="0" b="0"/>
                  <wp:docPr id="38" name="Image 37">
                    <a:extLst xmlns:a="http://schemas.openxmlformats.org/drawingml/2006/main">
                      <a:ext uri="{FF2B5EF4-FFF2-40B4-BE49-F238E27FC236}">
                        <a16:creationId xmlns:a16="http://schemas.microsoft.com/office/drawing/2014/main" id="{F896DAE9-9E05-2B45-AD61-C85C84ADF25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37">
                            <a:extLst>
                              <a:ext uri="{FF2B5EF4-FFF2-40B4-BE49-F238E27FC236}">
                                <a16:creationId xmlns:a16="http://schemas.microsoft.com/office/drawing/2014/main" id="{F896DAE9-9E05-2B45-AD61-C85C84ADF259}"/>
                              </a:ext>
                            </a:extLst>
                          </pic:cNvPr>
                          <pic:cNvPicPr>
                            <a:picLocks noChangeAspect="1"/>
                          </pic:cNvPicPr>
                        </pic:nvPicPr>
                        <pic:blipFill>
                          <a:blip r:embed="rId25"/>
                          <a:stretch>
                            <a:fillRect/>
                          </a:stretch>
                        </pic:blipFill>
                        <pic:spPr>
                          <a:xfrm>
                            <a:off x="0" y="0"/>
                            <a:ext cx="5756910" cy="3926205"/>
                          </a:xfrm>
                          <a:prstGeom prst="rect">
                            <a:avLst/>
                          </a:prstGeom>
                        </pic:spPr>
                      </pic:pic>
                    </a:graphicData>
                  </a:graphic>
                </wp:inline>
              </w:drawing>
            </w:r>
          </w:p>
        </w:tc>
      </w:tr>
    </w:tbl>
    <w:p w:rsidR="00002A0E" w:rsidRDefault="00002A0E" w:rsidP="008F7C54">
      <w:pPr>
        <w:jc w:val="both"/>
        <w:rPr>
          <w:rFonts w:ascii="Arial" w:eastAsia="Times New Roman" w:hAnsi="Arial" w:cs="Arial"/>
          <w:color w:val="000000"/>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Les enjeux scientifiques, technologiques et applicatifs sont nombreux, interconnectés et tous essentiels à la réussite du projet. Ainsi une des premières actions a été de réunir, autour de la thématique de l’exploration karstique, un ensemble d’acteurs dont les expertises complémentaires rendent possible cette aventure. </w:t>
      </w:r>
    </w:p>
    <w:p w:rsidR="008F7C54" w:rsidRPr="008F7C54" w:rsidRDefault="008F7C54" w:rsidP="008F7C54">
      <w:pPr>
        <w:rPr>
          <w:rFonts w:ascii="Times New Roman" w:eastAsia="Times New Roman" w:hAnsi="Times New Roman" w:cs="Times New Roman"/>
          <w:color w:val="000000"/>
          <w:sz w:val="28"/>
          <w:szCs w:val="28"/>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Les défis scientifiques sont portés par 4 laboratoires de l’Université de Montpellier</w:t>
      </w: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w:t>
      </w:r>
      <w:r w:rsidRPr="008F7C54">
        <w:rPr>
          <w:rFonts w:ascii="Arial" w:eastAsia="Times New Roman" w:hAnsi="Arial" w:cs="Arial"/>
          <w:color w:val="000000"/>
          <w:lang w:eastAsia="fr-FR"/>
        </w:rPr>
        <w:tab/>
        <w:t>HSM : Hydrogéologie</w:t>
      </w: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w:t>
      </w:r>
      <w:r w:rsidRPr="008F7C54">
        <w:rPr>
          <w:rFonts w:ascii="Arial" w:eastAsia="Times New Roman" w:hAnsi="Arial" w:cs="Arial"/>
          <w:color w:val="000000"/>
          <w:lang w:eastAsia="fr-FR"/>
        </w:rPr>
        <w:tab/>
        <w:t>LIRMM : Robotique subaquatique</w:t>
      </w: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w:t>
      </w:r>
      <w:r w:rsidRPr="008F7C54">
        <w:rPr>
          <w:rFonts w:ascii="Arial" w:eastAsia="Times New Roman" w:hAnsi="Arial" w:cs="Arial"/>
          <w:color w:val="000000"/>
          <w:lang w:eastAsia="fr-FR"/>
        </w:rPr>
        <w:tab/>
        <w:t>IES : Capteurs innovants </w:t>
      </w: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w:t>
      </w:r>
      <w:r w:rsidRPr="008F7C54">
        <w:rPr>
          <w:rFonts w:ascii="Arial" w:eastAsia="Times New Roman" w:hAnsi="Arial" w:cs="Arial"/>
          <w:color w:val="000000"/>
          <w:lang w:eastAsia="fr-FR"/>
        </w:rPr>
        <w:tab/>
        <w:t>MRM : Étude de l’Écosystème d’innovation des technologies robotiques pour la ressource eau. </w:t>
      </w:r>
    </w:p>
    <w:p w:rsidR="008F7C54" w:rsidRPr="008F7C54" w:rsidRDefault="008F7C54" w:rsidP="008F7C54">
      <w:pPr>
        <w:rPr>
          <w:rFonts w:ascii="Times New Roman" w:eastAsia="Times New Roman" w:hAnsi="Times New Roman" w:cs="Times New Roman"/>
          <w:color w:val="000000"/>
          <w:sz w:val="28"/>
          <w:szCs w:val="28"/>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 xml:space="preserve">L’expertise technologique est amenée par 2 entreprises spécialisées en robotique sous-marine, </w:t>
      </w:r>
      <w:proofErr w:type="spellStart"/>
      <w:r w:rsidRPr="008F7C54">
        <w:rPr>
          <w:rFonts w:ascii="Arial" w:eastAsia="Times New Roman" w:hAnsi="Arial" w:cs="Arial"/>
          <w:color w:val="000000"/>
          <w:lang w:eastAsia="fr-FR"/>
        </w:rPr>
        <w:t>Reeds</w:t>
      </w:r>
      <w:proofErr w:type="spellEnd"/>
      <w:r w:rsidRPr="008F7C54">
        <w:rPr>
          <w:rFonts w:ascii="Arial" w:eastAsia="Times New Roman" w:hAnsi="Arial" w:cs="Arial"/>
          <w:color w:val="000000"/>
          <w:lang w:eastAsia="fr-FR"/>
        </w:rPr>
        <w:t xml:space="preserve"> et </w:t>
      </w:r>
      <w:proofErr w:type="spellStart"/>
      <w:r w:rsidRPr="008F7C54">
        <w:rPr>
          <w:rFonts w:ascii="Arial" w:eastAsia="Times New Roman" w:hAnsi="Arial" w:cs="Arial"/>
          <w:color w:val="000000"/>
          <w:lang w:eastAsia="fr-FR"/>
        </w:rPr>
        <w:t>Syera</w:t>
      </w:r>
      <w:proofErr w:type="spellEnd"/>
      <w:r w:rsidRPr="008F7C54">
        <w:rPr>
          <w:rFonts w:ascii="Arial" w:eastAsia="Times New Roman" w:hAnsi="Arial" w:cs="Arial"/>
          <w:color w:val="000000"/>
          <w:lang w:eastAsia="fr-FR"/>
        </w:rPr>
        <w:t>, souhaitant ouvrir leur offre à la commercialisation de services autour de l’exploration robotisée de milieux confinés, dont le karst.</w:t>
      </w:r>
    </w:p>
    <w:p w:rsidR="008F7C54" w:rsidRPr="008F7C54" w:rsidRDefault="008F7C54" w:rsidP="008F7C54">
      <w:pPr>
        <w:rPr>
          <w:rFonts w:ascii="Times New Roman" w:eastAsia="Times New Roman" w:hAnsi="Times New Roman" w:cs="Times New Roman"/>
          <w:color w:val="000000"/>
          <w:sz w:val="28"/>
          <w:szCs w:val="28"/>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L’expertise terrain est portée par une équipe de plongeurs spéléologues professionnels, dirigée par Frank Vasseur, pompier et formateur. Frank a la charge de constituer les équipes de plongeurs et de conduire les opérations plongées selon les protocoles spécifiques à chaque mission.</w:t>
      </w: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 </w:t>
      </w:r>
    </w:p>
    <w:p w:rsidR="00002A0E" w:rsidRDefault="00002A0E" w:rsidP="008F7C54">
      <w:pPr>
        <w:jc w:val="both"/>
        <w:rPr>
          <w:rFonts w:ascii="Arial" w:eastAsia="Times New Roman" w:hAnsi="Arial" w:cs="Arial"/>
          <w:color w:val="000000"/>
          <w:sz w:val="22"/>
          <w:szCs w:val="22"/>
          <w:u w:val="single"/>
          <w:lang w:eastAsia="fr-FR"/>
        </w:rPr>
      </w:pPr>
    </w:p>
    <w:p w:rsidR="00002A0E" w:rsidRDefault="00002A0E" w:rsidP="008F7C54">
      <w:pPr>
        <w:jc w:val="both"/>
        <w:rPr>
          <w:rFonts w:ascii="Arial" w:eastAsia="Times New Roman" w:hAnsi="Arial" w:cs="Arial"/>
          <w:color w:val="000000"/>
          <w:sz w:val="22"/>
          <w:szCs w:val="22"/>
          <w:u w:val="single"/>
          <w:lang w:eastAsia="fr-FR"/>
        </w:rPr>
      </w:pPr>
    </w:p>
    <w:p w:rsidR="00002A0E" w:rsidRPr="00002A0E" w:rsidRDefault="008F7C54" w:rsidP="00002A0E">
      <w:pPr>
        <w:jc w:val="center"/>
        <w:rPr>
          <w:rFonts w:ascii="Arial" w:eastAsia="Times New Roman" w:hAnsi="Arial" w:cs="Arial"/>
          <w:color w:val="000000"/>
          <w:sz w:val="36"/>
          <w:szCs w:val="36"/>
          <w:lang w:eastAsia="fr-FR"/>
        </w:rPr>
      </w:pPr>
      <w:r w:rsidRPr="008F7C54">
        <w:rPr>
          <w:rFonts w:ascii="Arial" w:eastAsia="Times New Roman" w:hAnsi="Arial" w:cs="Arial"/>
          <w:color w:val="000000"/>
          <w:sz w:val="36"/>
          <w:szCs w:val="36"/>
          <w:u w:val="single"/>
          <w:lang w:eastAsia="fr-FR"/>
        </w:rPr>
        <w:lastRenderedPageBreak/>
        <w:t>Les sites pilotes</w:t>
      </w:r>
    </w:p>
    <w:p w:rsidR="00002A0E" w:rsidRDefault="00002A0E" w:rsidP="008F7C54">
      <w:pPr>
        <w:jc w:val="both"/>
        <w:rPr>
          <w:rFonts w:ascii="Arial" w:eastAsia="Times New Roman" w:hAnsi="Arial" w:cs="Arial"/>
          <w:color w:val="000000"/>
          <w:sz w:val="22"/>
          <w:szCs w:val="22"/>
          <w:lang w:eastAsia="fr-FR"/>
        </w:rPr>
      </w:pPr>
    </w:p>
    <w:tbl>
      <w:tblPr>
        <w:tblW w:w="9046" w:type="dxa"/>
        <w:tblCellMar>
          <w:top w:w="15" w:type="dxa"/>
          <w:left w:w="15" w:type="dxa"/>
          <w:bottom w:w="15" w:type="dxa"/>
          <w:right w:w="15" w:type="dxa"/>
        </w:tblCellMar>
        <w:tblLook w:val="04A0" w:firstRow="1" w:lastRow="0" w:firstColumn="1" w:lastColumn="0" w:noHBand="0" w:noVBand="1"/>
      </w:tblPr>
      <w:tblGrid>
        <w:gridCol w:w="9046"/>
      </w:tblGrid>
      <w:tr w:rsidR="00002A0E" w:rsidRPr="008F7C54" w:rsidTr="00147DC5">
        <w:tc>
          <w:tcPr>
            <w:tcW w:w="0" w:type="auto"/>
            <w:tcMar>
              <w:top w:w="100" w:type="dxa"/>
              <w:left w:w="100" w:type="dxa"/>
              <w:bottom w:w="100" w:type="dxa"/>
              <w:right w:w="100" w:type="dxa"/>
            </w:tcMar>
            <w:vAlign w:val="center"/>
            <w:hideMark/>
          </w:tcPr>
          <w:p w:rsidR="00002A0E" w:rsidRPr="008F7C54" w:rsidRDefault="00002A0E" w:rsidP="006A0D68">
            <w:pPr>
              <w:jc w:val="center"/>
              <w:rPr>
                <w:rFonts w:ascii="Times New Roman" w:eastAsia="Times New Roman" w:hAnsi="Times New Roman" w:cs="Times New Roman"/>
                <w:lang w:eastAsia="fr-FR"/>
              </w:rPr>
            </w:pPr>
            <w:r w:rsidRPr="008F7C54">
              <w:rPr>
                <w:rFonts w:ascii="Arial" w:eastAsia="Times New Roman" w:hAnsi="Arial" w:cs="Arial"/>
                <w:color w:val="000000"/>
                <w:sz w:val="22"/>
                <w:szCs w:val="22"/>
                <w:bdr w:val="none" w:sz="0" w:space="0" w:color="auto" w:frame="1"/>
                <w:lang w:eastAsia="fr-FR"/>
              </w:rPr>
              <w:fldChar w:fldCharType="begin"/>
            </w:r>
            <w:r w:rsidRPr="008F7C54">
              <w:rPr>
                <w:rFonts w:ascii="Arial" w:eastAsia="Times New Roman" w:hAnsi="Arial" w:cs="Arial"/>
                <w:color w:val="000000"/>
                <w:sz w:val="22"/>
                <w:szCs w:val="22"/>
                <w:bdr w:val="none" w:sz="0" w:space="0" w:color="auto" w:frame="1"/>
                <w:lang w:eastAsia="fr-FR"/>
              </w:rPr>
              <w:instrText xml:space="preserve"> INCLUDEPICTURE "https://lh6.googleusercontent.com/UC9ieHVF9gGcVpuXSmaU5PbTqcyfy6G757Oghc1KE6PJ6hm3jH0h7hxzVGVCMDbIbEKWePPdoGyslYcmLJqnWUzYB2VNoWQTkqTYJxi_taaXoebZDULEgWvb-efClBPC8-g-u2gZ=s0" \* MERGEFORMATINET </w:instrText>
            </w:r>
            <w:r w:rsidRPr="008F7C54">
              <w:rPr>
                <w:rFonts w:ascii="Arial" w:eastAsia="Times New Roman" w:hAnsi="Arial" w:cs="Arial"/>
                <w:color w:val="000000"/>
                <w:sz w:val="22"/>
                <w:szCs w:val="22"/>
                <w:bdr w:val="none" w:sz="0" w:space="0" w:color="auto" w:frame="1"/>
                <w:lang w:eastAsia="fr-FR"/>
              </w:rPr>
              <w:fldChar w:fldCharType="separate"/>
            </w:r>
            <w:r w:rsidRPr="008F7C54">
              <w:rPr>
                <w:rFonts w:ascii="Arial" w:eastAsia="Times New Roman" w:hAnsi="Arial" w:cs="Arial"/>
                <w:noProof/>
                <w:color w:val="000000"/>
                <w:sz w:val="22"/>
                <w:szCs w:val="22"/>
                <w:bdr w:val="none" w:sz="0" w:space="0" w:color="auto" w:frame="1"/>
                <w:lang w:eastAsia="fr-FR"/>
              </w:rPr>
              <w:drawing>
                <wp:inline distT="0" distB="0" distL="0" distR="0" wp14:anchorId="15FE2EB3" wp14:editId="535251EF">
                  <wp:extent cx="5537675" cy="3327736"/>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50392" cy="3335378"/>
                          </a:xfrm>
                          <a:prstGeom prst="rect">
                            <a:avLst/>
                          </a:prstGeom>
                          <a:noFill/>
                          <a:ln>
                            <a:noFill/>
                          </a:ln>
                        </pic:spPr>
                      </pic:pic>
                    </a:graphicData>
                  </a:graphic>
                </wp:inline>
              </w:drawing>
            </w:r>
            <w:r w:rsidRPr="008F7C54">
              <w:rPr>
                <w:rFonts w:ascii="Arial" w:eastAsia="Times New Roman" w:hAnsi="Arial" w:cs="Arial"/>
                <w:color w:val="000000"/>
                <w:sz w:val="22"/>
                <w:szCs w:val="22"/>
                <w:bdr w:val="none" w:sz="0" w:space="0" w:color="auto" w:frame="1"/>
                <w:lang w:eastAsia="fr-FR"/>
              </w:rPr>
              <w:fldChar w:fldCharType="end"/>
            </w:r>
          </w:p>
        </w:tc>
      </w:tr>
    </w:tbl>
    <w:p w:rsidR="00002A0E" w:rsidRDefault="00002A0E" w:rsidP="008F7C54">
      <w:pPr>
        <w:jc w:val="both"/>
        <w:rPr>
          <w:rFonts w:ascii="Arial" w:eastAsia="Times New Roman" w:hAnsi="Arial" w:cs="Arial"/>
          <w:color w:val="000000"/>
          <w:sz w:val="22"/>
          <w:szCs w:val="22"/>
          <w:lang w:eastAsia="fr-FR"/>
        </w:rPr>
      </w:pPr>
    </w:p>
    <w:p w:rsidR="008A7D63" w:rsidRPr="008A7D63" w:rsidRDefault="00002A0E" w:rsidP="008A7D63">
      <w:pPr>
        <w:pStyle w:val="NormalWeb"/>
        <w:spacing w:before="0" w:beforeAutospacing="0" w:after="0" w:afterAutospacing="0"/>
        <w:jc w:val="both"/>
        <w:rPr>
          <w:color w:val="000000"/>
        </w:rPr>
      </w:pPr>
      <w:r w:rsidRPr="00002A0E">
        <w:rPr>
          <w:rFonts w:ascii="Arial" w:hAnsi="Arial" w:cs="Arial"/>
          <w:color w:val="000000"/>
        </w:rPr>
        <w:t>L’identification</w:t>
      </w:r>
      <w:r w:rsidR="008F7C54" w:rsidRPr="008F7C54">
        <w:rPr>
          <w:rFonts w:ascii="Arial" w:hAnsi="Arial" w:cs="Arial"/>
          <w:color w:val="000000"/>
        </w:rPr>
        <w:t xml:space="preserve"> de sites expérimentaux pertinents est essentielle au projet. En effet, si les premières expérimentations ont permis de valider certains concepts généraux (</w:t>
      </w:r>
      <w:proofErr w:type="spellStart"/>
      <w:r w:rsidR="008F7C54" w:rsidRPr="008F7C54">
        <w:rPr>
          <w:rFonts w:ascii="Arial" w:hAnsi="Arial" w:cs="Arial"/>
          <w:color w:val="000000"/>
        </w:rPr>
        <w:t>Gourneyras</w:t>
      </w:r>
      <w:proofErr w:type="spellEnd"/>
      <w:r w:rsidR="008F7C54" w:rsidRPr="008F7C54">
        <w:rPr>
          <w:rFonts w:ascii="Arial" w:hAnsi="Arial" w:cs="Arial"/>
          <w:color w:val="000000"/>
        </w:rPr>
        <w:t xml:space="preserve">, </w:t>
      </w:r>
      <w:proofErr w:type="spellStart"/>
      <w:r w:rsidR="008F7C54" w:rsidRPr="008F7C54">
        <w:rPr>
          <w:rFonts w:ascii="Arial" w:hAnsi="Arial" w:cs="Arial"/>
          <w:color w:val="000000"/>
        </w:rPr>
        <w:t>Durzon</w:t>
      </w:r>
      <w:proofErr w:type="spellEnd"/>
      <w:r w:rsidR="008F7C54" w:rsidRPr="008F7C54">
        <w:rPr>
          <w:rFonts w:ascii="Arial" w:hAnsi="Arial" w:cs="Arial"/>
          <w:color w:val="000000"/>
        </w:rPr>
        <w:t xml:space="preserve">, Saint Antoine), il nous faut maintenant mettre nos solutions à l’épreuve de la réalité du terrain et des besoins des gestionnaires. La cartographie des zones inconnues des sources du LEZ, principal livrable du projet LEZ 2020, est programmée pour la fin d’année 2022. D’ici là, l’ensemble des capteurs qui seront embarqués sur le robot doivent être validés, sur des sites présentant des spécificités morphologiques et physico-chimiques adéquates. </w:t>
      </w:r>
      <w:r w:rsidR="008A7D63" w:rsidRPr="008A7D63">
        <w:rPr>
          <w:rFonts w:ascii="Arial" w:hAnsi="Arial" w:cs="Arial"/>
          <w:color w:val="000000"/>
        </w:rPr>
        <w:t xml:space="preserve">La </w:t>
      </w:r>
      <w:r w:rsidR="008A7D63" w:rsidRPr="008A7D63">
        <w:rPr>
          <w:rFonts w:ascii="Arial" w:hAnsi="Arial" w:cs="Arial"/>
          <w:b/>
          <w:bCs/>
          <w:color w:val="000000"/>
        </w:rPr>
        <w:t>Fontaine de Nîmes</w:t>
      </w:r>
      <w:r w:rsidR="008A7D63" w:rsidRPr="008A7D63">
        <w:rPr>
          <w:rFonts w:ascii="Arial" w:hAnsi="Arial" w:cs="Arial"/>
          <w:color w:val="000000"/>
        </w:rPr>
        <w:t xml:space="preserve"> est un site qui présente de nombreuses qualités pour éprouver le matériel en cours de test :</w:t>
      </w:r>
      <w:r w:rsidR="008A7D63" w:rsidRPr="008A7D63">
        <w:rPr>
          <w:color w:val="000000"/>
        </w:rPr>
        <w:br/>
      </w:r>
    </w:p>
    <w:p w:rsidR="008A7D63" w:rsidRPr="008A7D63" w:rsidRDefault="008A7D63" w:rsidP="008A7D63">
      <w:pPr>
        <w:numPr>
          <w:ilvl w:val="0"/>
          <w:numId w:val="1"/>
        </w:numPr>
        <w:jc w:val="both"/>
        <w:textAlignment w:val="baseline"/>
        <w:rPr>
          <w:rFonts w:ascii="Arial" w:eastAsia="Times New Roman" w:hAnsi="Arial" w:cs="Arial"/>
          <w:color w:val="000000"/>
          <w:lang w:eastAsia="fr-FR"/>
        </w:rPr>
      </w:pPr>
      <w:proofErr w:type="gramStart"/>
      <w:r w:rsidRPr="008A7D63">
        <w:rPr>
          <w:rFonts w:ascii="Arial" w:eastAsia="Times New Roman" w:hAnsi="Arial" w:cs="Arial"/>
          <w:color w:val="000000"/>
          <w:lang w:eastAsia="fr-FR"/>
        </w:rPr>
        <w:t>facile</w:t>
      </w:r>
      <w:proofErr w:type="gramEnd"/>
      <w:r w:rsidRPr="008A7D63">
        <w:rPr>
          <w:rFonts w:ascii="Arial" w:eastAsia="Times New Roman" w:hAnsi="Arial" w:cs="Arial"/>
          <w:color w:val="000000"/>
          <w:lang w:eastAsia="fr-FR"/>
        </w:rPr>
        <w:t xml:space="preserve"> d’accès pour l’acheminement du matériel et les modifications éventuelles de configuration entre deux immersions;</w:t>
      </w:r>
    </w:p>
    <w:p w:rsidR="008A7D63" w:rsidRPr="008A7D63" w:rsidRDefault="008A7D63" w:rsidP="008A7D63">
      <w:pPr>
        <w:numPr>
          <w:ilvl w:val="0"/>
          <w:numId w:val="1"/>
        </w:numPr>
        <w:jc w:val="both"/>
        <w:textAlignment w:val="baseline"/>
        <w:rPr>
          <w:rFonts w:ascii="Arial" w:eastAsia="Times New Roman" w:hAnsi="Arial" w:cs="Arial"/>
          <w:color w:val="000000"/>
          <w:lang w:eastAsia="fr-FR"/>
        </w:rPr>
      </w:pPr>
      <w:proofErr w:type="gramStart"/>
      <w:r w:rsidRPr="008A7D63">
        <w:rPr>
          <w:rFonts w:ascii="Arial" w:eastAsia="Times New Roman" w:hAnsi="Arial" w:cs="Arial"/>
          <w:color w:val="000000"/>
          <w:lang w:eastAsia="fr-FR"/>
        </w:rPr>
        <w:t>documentation</w:t>
      </w:r>
      <w:proofErr w:type="gramEnd"/>
      <w:r w:rsidRPr="008A7D63">
        <w:rPr>
          <w:rFonts w:ascii="Arial" w:eastAsia="Times New Roman" w:hAnsi="Arial" w:cs="Arial"/>
          <w:color w:val="000000"/>
          <w:lang w:eastAsia="fr-FR"/>
        </w:rPr>
        <w:t xml:space="preserve"> fiable (topographie réalisée après pompage, à pieds secs) et connaissance du conduit par les plongeurs intervenant;</w:t>
      </w:r>
    </w:p>
    <w:p w:rsidR="008A7D63" w:rsidRPr="008A7D63" w:rsidRDefault="008A7D63" w:rsidP="008A7D63">
      <w:pPr>
        <w:numPr>
          <w:ilvl w:val="0"/>
          <w:numId w:val="1"/>
        </w:numPr>
        <w:jc w:val="both"/>
        <w:textAlignment w:val="baseline"/>
        <w:rPr>
          <w:rFonts w:ascii="Arial" w:eastAsia="Times New Roman" w:hAnsi="Arial" w:cs="Arial"/>
          <w:color w:val="000000"/>
          <w:lang w:eastAsia="fr-FR"/>
        </w:rPr>
      </w:pPr>
      <w:proofErr w:type="gramStart"/>
      <w:r w:rsidRPr="008A7D63">
        <w:rPr>
          <w:rFonts w:ascii="Arial" w:eastAsia="Times New Roman" w:hAnsi="Arial" w:cs="Arial"/>
          <w:color w:val="000000"/>
          <w:lang w:eastAsia="fr-FR"/>
        </w:rPr>
        <w:t>une</w:t>
      </w:r>
      <w:proofErr w:type="gramEnd"/>
      <w:r w:rsidRPr="008A7D63">
        <w:rPr>
          <w:rFonts w:ascii="Arial" w:eastAsia="Times New Roman" w:hAnsi="Arial" w:cs="Arial"/>
          <w:color w:val="000000"/>
          <w:lang w:eastAsia="fr-FR"/>
        </w:rPr>
        <w:t xml:space="preserve"> faible profondeur et une température clémente qui sécurise les conditions de plongée;</w:t>
      </w:r>
    </w:p>
    <w:p w:rsidR="008A7D63" w:rsidRPr="008A7D63" w:rsidRDefault="008A7D63" w:rsidP="008A7D63">
      <w:pPr>
        <w:numPr>
          <w:ilvl w:val="0"/>
          <w:numId w:val="1"/>
        </w:numPr>
        <w:jc w:val="both"/>
        <w:textAlignment w:val="baseline"/>
        <w:rPr>
          <w:rFonts w:ascii="Arial" w:eastAsia="Times New Roman" w:hAnsi="Arial" w:cs="Arial"/>
          <w:color w:val="000000"/>
          <w:lang w:eastAsia="fr-FR"/>
        </w:rPr>
      </w:pPr>
      <w:proofErr w:type="gramStart"/>
      <w:r w:rsidRPr="008A7D63">
        <w:rPr>
          <w:rFonts w:ascii="Arial" w:eastAsia="Times New Roman" w:hAnsi="Arial" w:cs="Arial"/>
          <w:color w:val="000000"/>
          <w:lang w:eastAsia="fr-FR"/>
        </w:rPr>
        <w:t>des</w:t>
      </w:r>
      <w:proofErr w:type="gramEnd"/>
      <w:r w:rsidRPr="008A7D63">
        <w:rPr>
          <w:rFonts w:ascii="Arial" w:eastAsia="Times New Roman" w:hAnsi="Arial" w:cs="Arial"/>
          <w:color w:val="000000"/>
          <w:lang w:eastAsia="fr-FR"/>
        </w:rPr>
        <w:t xml:space="preserve"> ramifications et des alimentations diverses dans la première partie pour tester les instruments de mesures physico-chimiques;</w:t>
      </w:r>
    </w:p>
    <w:p w:rsidR="008A7D63" w:rsidRPr="008A7D63" w:rsidRDefault="008A7D63" w:rsidP="008A7D63">
      <w:pPr>
        <w:numPr>
          <w:ilvl w:val="0"/>
          <w:numId w:val="1"/>
        </w:numPr>
        <w:jc w:val="both"/>
        <w:textAlignment w:val="baseline"/>
        <w:rPr>
          <w:rFonts w:ascii="Arial" w:eastAsia="Times New Roman" w:hAnsi="Arial" w:cs="Arial"/>
          <w:color w:val="000000"/>
          <w:lang w:eastAsia="fr-FR"/>
        </w:rPr>
      </w:pPr>
      <w:proofErr w:type="gramStart"/>
      <w:r w:rsidRPr="008A7D63">
        <w:rPr>
          <w:rFonts w:ascii="Arial" w:eastAsia="Times New Roman" w:hAnsi="Arial" w:cs="Arial"/>
          <w:color w:val="000000"/>
          <w:lang w:eastAsia="fr-FR"/>
        </w:rPr>
        <w:t>un</w:t>
      </w:r>
      <w:proofErr w:type="gramEnd"/>
      <w:r w:rsidRPr="008A7D63">
        <w:rPr>
          <w:rFonts w:ascii="Arial" w:eastAsia="Times New Roman" w:hAnsi="Arial" w:cs="Arial"/>
          <w:color w:val="000000"/>
          <w:lang w:eastAsia="fr-FR"/>
        </w:rPr>
        <w:t xml:space="preserve"> conduit sinueux, avec des oscillations de profondeur, des sections calibrées et d’autres plus irrégulières;</w:t>
      </w:r>
    </w:p>
    <w:p w:rsidR="008A7D63" w:rsidRPr="008A7D63" w:rsidRDefault="008A7D63" w:rsidP="008A7D63">
      <w:pPr>
        <w:numPr>
          <w:ilvl w:val="0"/>
          <w:numId w:val="1"/>
        </w:numPr>
        <w:jc w:val="both"/>
        <w:textAlignment w:val="baseline"/>
        <w:rPr>
          <w:rFonts w:ascii="Arial" w:eastAsia="Times New Roman" w:hAnsi="Arial" w:cs="Arial"/>
          <w:color w:val="000000"/>
          <w:lang w:eastAsia="fr-FR"/>
        </w:rPr>
      </w:pPr>
      <w:proofErr w:type="gramStart"/>
      <w:r w:rsidRPr="008A7D63">
        <w:rPr>
          <w:rFonts w:ascii="Arial" w:eastAsia="Times New Roman" w:hAnsi="Arial" w:cs="Arial"/>
          <w:color w:val="000000"/>
          <w:lang w:eastAsia="fr-FR"/>
        </w:rPr>
        <w:t>des</w:t>
      </w:r>
      <w:proofErr w:type="gramEnd"/>
      <w:r w:rsidRPr="008A7D63">
        <w:rPr>
          <w:rFonts w:ascii="Arial" w:eastAsia="Times New Roman" w:hAnsi="Arial" w:cs="Arial"/>
          <w:color w:val="000000"/>
          <w:lang w:eastAsia="fr-FR"/>
        </w:rPr>
        <w:t xml:space="preserve"> galeries latérales et des cloches d’air</w:t>
      </w:r>
    </w:p>
    <w:p w:rsidR="008A7D63" w:rsidRPr="008A7D63" w:rsidRDefault="008A7D63" w:rsidP="008A7D63">
      <w:pPr>
        <w:rPr>
          <w:rFonts w:ascii="Times New Roman" w:eastAsia="Times New Roman" w:hAnsi="Times New Roman" w:cs="Times New Roman"/>
          <w:color w:val="000000"/>
          <w:lang w:eastAsia="fr-FR"/>
        </w:rPr>
      </w:pPr>
    </w:p>
    <w:p w:rsidR="008A7D63" w:rsidRPr="008A7D63" w:rsidRDefault="008A7D63" w:rsidP="008A7D63">
      <w:pPr>
        <w:jc w:val="both"/>
        <w:rPr>
          <w:rFonts w:ascii="Times New Roman" w:eastAsia="Times New Roman" w:hAnsi="Times New Roman" w:cs="Times New Roman"/>
          <w:color w:val="000000"/>
          <w:lang w:eastAsia="fr-FR"/>
        </w:rPr>
      </w:pPr>
      <w:proofErr w:type="gramStart"/>
      <w:r w:rsidRPr="008A7D63">
        <w:rPr>
          <w:rFonts w:ascii="Arial" w:eastAsia="Times New Roman" w:hAnsi="Arial" w:cs="Arial"/>
          <w:color w:val="000000"/>
          <w:lang w:eastAsia="fr-FR"/>
        </w:rPr>
        <w:t>et</w:t>
      </w:r>
      <w:proofErr w:type="gramEnd"/>
      <w:r w:rsidRPr="008A7D63">
        <w:rPr>
          <w:rFonts w:ascii="Arial" w:eastAsia="Times New Roman" w:hAnsi="Arial" w:cs="Arial"/>
          <w:color w:val="000000"/>
          <w:lang w:eastAsia="fr-FR"/>
        </w:rPr>
        <w:t xml:space="preserve"> qui de plus est un site d'entraînement régulier des collègues pompiers qui nous accompagnent tout au long de ce projet. </w:t>
      </w:r>
    </w:p>
    <w:p w:rsidR="008A7D63" w:rsidRPr="008A7D63" w:rsidRDefault="008A7D63" w:rsidP="008A7D63">
      <w:pPr>
        <w:spacing w:after="240"/>
        <w:rPr>
          <w:rFonts w:ascii="Times New Roman" w:eastAsia="Times New Roman" w:hAnsi="Times New Roman" w:cs="Times New Roman"/>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lastRenderedPageBreak/>
        <w:t xml:space="preserve">Les données expérimentales acquises vont aussi nous permettre de sélectionner parmi les sites déjà identifiés le site pilote sur lequel un modèle </w:t>
      </w:r>
      <w:proofErr w:type="spellStart"/>
      <w:r w:rsidRPr="008F7C54">
        <w:rPr>
          <w:rFonts w:ascii="Arial" w:eastAsia="Times New Roman" w:hAnsi="Arial" w:cs="Arial"/>
          <w:color w:val="000000"/>
          <w:lang w:eastAsia="fr-FR"/>
        </w:rPr>
        <w:t>photogrammétrique</w:t>
      </w:r>
      <w:proofErr w:type="spellEnd"/>
      <w:r w:rsidRPr="008F7C54">
        <w:rPr>
          <w:rFonts w:ascii="Arial" w:eastAsia="Times New Roman" w:hAnsi="Arial" w:cs="Arial"/>
          <w:color w:val="000000"/>
          <w:lang w:eastAsia="fr-FR"/>
        </w:rPr>
        <w:t xml:space="preserve"> (modèle très précis) sera réalisé afin de servir de ‘réalité terrain’ (MNT). Ce site pilote pourrait être une référence documentée pour les actions futures, nationales et européennes.  </w:t>
      </w:r>
    </w:p>
    <w:p w:rsidR="008F7C54" w:rsidRPr="008F7C54" w:rsidRDefault="008F7C54" w:rsidP="008F7C54">
      <w:pPr>
        <w:rPr>
          <w:rFonts w:ascii="Times New Roman" w:eastAsia="Times New Roman" w:hAnsi="Times New Roman" w:cs="Times New Roman"/>
          <w:color w:val="000000"/>
          <w:sz w:val="28"/>
          <w:szCs w:val="28"/>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Les protocoles expérimentaux que nous avons mis au point nécessitent d’avoir accès au site sur 2 ou 3 périodes de 1 ou 2 jours dans l’année. Ils nous permettent de tester notre matériel (capteurs et robots) et de constituer une documentation inédite des sites visités. </w:t>
      </w: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 xml:space="preserve">La maturité technologique de nos systèmes ne nous permet pas encore de réaliser des explorations profondes mais cet objectif passe nécessairement par des tests intermédiaires sur les premières centaines de mètres du réseau karstique visité. Les modèles géomorphologiques acoustique et </w:t>
      </w:r>
      <w:proofErr w:type="spellStart"/>
      <w:r w:rsidRPr="008F7C54">
        <w:rPr>
          <w:rFonts w:ascii="Arial" w:eastAsia="Times New Roman" w:hAnsi="Arial" w:cs="Arial"/>
          <w:color w:val="000000"/>
          <w:lang w:eastAsia="fr-FR"/>
        </w:rPr>
        <w:t>photogrammétrique</w:t>
      </w:r>
      <w:proofErr w:type="spellEnd"/>
      <w:r w:rsidRPr="008F7C54">
        <w:rPr>
          <w:rFonts w:ascii="Arial" w:eastAsia="Times New Roman" w:hAnsi="Arial" w:cs="Arial"/>
          <w:color w:val="000000"/>
          <w:lang w:eastAsia="fr-FR"/>
        </w:rPr>
        <w:t xml:space="preserve">, ainsi que toutes les autres données acquises </w:t>
      </w:r>
      <w:r w:rsidR="00002A0E" w:rsidRPr="008F7C54">
        <w:rPr>
          <w:rFonts w:ascii="Arial" w:eastAsia="Times New Roman" w:hAnsi="Arial" w:cs="Arial"/>
          <w:color w:val="000000"/>
          <w:lang w:eastAsia="fr-FR"/>
        </w:rPr>
        <w:t>pertinentes, seront</w:t>
      </w:r>
      <w:r w:rsidRPr="008F7C54">
        <w:rPr>
          <w:rFonts w:ascii="Arial" w:eastAsia="Times New Roman" w:hAnsi="Arial" w:cs="Arial"/>
          <w:color w:val="000000"/>
          <w:lang w:eastAsia="fr-FR"/>
        </w:rPr>
        <w:t xml:space="preserve"> bien sûr à la disposition des gestionnaires des sites. </w:t>
      </w:r>
    </w:p>
    <w:p w:rsidR="008A7D63" w:rsidRDefault="008A7D63">
      <w:pPr>
        <w:rPr>
          <w:rFonts w:ascii="Arial" w:eastAsia="Times New Roman" w:hAnsi="Arial" w:cs="Arial"/>
          <w:color w:val="000000"/>
          <w:sz w:val="36"/>
          <w:szCs w:val="36"/>
          <w:u w:val="single"/>
          <w:lang w:eastAsia="fr-FR"/>
        </w:rPr>
      </w:pPr>
      <w:r>
        <w:rPr>
          <w:rFonts w:ascii="Arial" w:eastAsia="Times New Roman" w:hAnsi="Arial" w:cs="Arial"/>
          <w:color w:val="000000"/>
          <w:sz w:val="36"/>
          <w:szCs w:val="36"/>
          <w:u w:val="single"/>
          <w:lang w:eastAsia="fr-FR"/>
        </w:rPr>
        <w:br w:type="page"/>
      </w:r>
    </w:p>
    <w:p w:rsidR="00002A0E" w:rsidRPr="00002A0E" w:rsidRDefault="008F7C54" w:rsidP="00002A0E">
      <w:pPr>
        <w:jc w:val="center"/>
        <w:rPr>
          <w:rFonts w:ascii="Arial" w:eastAsia="Times New Roman" w:hAnsi="Arial" w:cs="Arial"/>
          <w:color w:val="000000"/>
          <w:sz w:val="36"/>
          <w:szCs w:val="36"/>
          <w:lang w:eastAsia="fr-FR"/>
        </w:rPr>
      </w:pPr>
      <w:r w:rsidRPr="008F7C54">
        <w:rPr>
          <w:rFonts w:ascii="Arial" w:eastAsia="Times New Roman" w:hAnsi="Arial" w:cs="Arial"/>
          <w:color w:val="000000"/>
          <w:sz w:val="36"/>
          <w:szCs w:val="36"/>
          <w:u w:val="single"/>
          <w:lang w:eastAsia="fr-FR"/>
        </w:rPr>
        <w:lastRenderedPageBreak/>
        <w:t>Intérêts pour les problématiques locales</w:t>
      </w:r>
    </w:p>
    <w:p w:rsidR="00002A0E" w:rsidRDefault="00002A0E" w:rsidP="008F7C54">
      <w:pPr>
        <w:jc w:val="both"/>
        <w:rPr>
          <w:rFonts w:ascii="Arial" w:eastAsia="Times New Roman" w:hAnsi="Arial" w:cs="Arial"/>
          <w:color w:val="000000"/>
          <w:sz w:val="22"/>
          <w:szCs w:val="22"/>
          <w:lang w:eastAsia="fr-FR"/>
        </w:rPr>
      </w:pPr>
    </w:p>
    <w:p w:rsidR="008F7C54" w:rsidRPr="008F7C54" w:rsidRDefault="00002A0E" w:rsidP="008F7C54">
      <w:pPr>
        <w:jc w:val="both"/>
        <w:rPr>
          <w:rFonts w:ascii="Times New Roman" w:eastAsia="Times New Roman" w:hAnsi="Times New Roman" w:cs="Times New Roman"/>
          <w:color w:val="000000"/>
          <w:sz w:val="28"/>
          <w:szCs w:val="28"/>
          <w:lang w:eastAsia="fr-FR"/>
        </w:rPr>
      </w:pPr>
      <w:r w:rsidRPr="00002A0E">
        <w:rPr>
          <w:rFonts w:ascii="Arial" w:eastAsia="Times New Roman" w:hAnsi="Arial" w:cs="Arial"/>
          <w:color w:val="000000"/>
          <w:lang w:eastAsia="fr-FR"/>
        </w:rPr>
        <w:t>La</w:t>
      </w:r>
      <w:r w:rsidR="008F7C54" w:rsidRPr="008F7C54">
        <w:rPr>
          <w:rFonts w:ascii="Arial" w:eastAsia="Times New Roman" w:hAnsi="Arial" w:cs="Arial"/>
          <w:color w:val="000000"/>
          <w:lang w:eastAsia="fr-FR"/>
        </w:rPr>
        <w:t xml:space="preserve"> Fontaine de Nîmes représente un </w:t>
      </w:r>
      <w:r w:rsidR="008F7C54" w:rsidRPr="008F7C54">
        <w:rPr>
          <w:rFonts w:ascii="Arial" w:eastAsia="Times New Roman" w:hAnsi="Arial" w:cs="Arial"/>
          <w:b/>
          <w:bCs/>
          <w:color w:val="000000"/>
          <w:lang w:eastAsia="fr-FR"/>
        </w:rPr>
        <w:t>site d’intérêt scientifique national</w:t>
      </w:r>
      <w:r w:rsidR="008F7C54" w:rsidRPr="008F7C54">
        <w:rPr>
          <w:rFonts w:ascii="Arial" w:eastAsia="Times New Roman" w:hAnsi="Arial" w:cs="Arial"/>
          <w:color w:val="000000"/>
          <w:lang w:eastAsia="fr-FR"/>
        </w:rPr>
        <w:t xml:space="preserve"> puisqu’il est instrumenté et suivi en continu par le Service National d’Observation du Karst</w:t>
      </w:r>
      <w:r w:rsidR="006A0D68">
        <w:rPr>
          <w:rStyle w:val="Appelnotedebasdep"/>
          <w:rFonts w:ascii="Arial" w:eastAsia="Times New Roman" w:hAnsi="Arial" w:cs="Arial"/>
          <w:color w:val="000000"/>
          <w:lang w:eastAsia="fr-FR"/>
        </w:rPr>
        <w:footnoteReference w:id="2"/>
      </w:r>
      <w:r w:rsidR="008F7C54" w:rsidRPr="008F7C54">
        <w:rPr>
          <w:rFonts w:ascii="Arial" w:eastAsia="Times New Roman" w:hAnsi="Arial" w:cs="Arial"/>
          <w:color w:val="000000"/>
          <w:lang w:eastAsia="fr-FR"/>
        </w:rPr>
        <w:t xml:space="preserve">, initié par le CNRS et l’INSU, en partenariat avec le BRGM Occitanie à Nîmes. A ce titre l’aven de </w:t>
      </w:r>
      <w:proofErr w:type="spellStart"/>
      <w:r w:rsidR="008F7C54" w:rsidRPr="008F7C54">
        <w:rPr>
          <w:rFonts w:ascii="Arial" w:eastAsia="Times New Roman" w:hAnsi="Arial" w:cs="Arial"/>
          <w:color w:val="000000"/>
          <w:lang w:eastAsia="fr-FR"/>
        </w:rPr>
        <w:t>Mazaury</w:t>
      </w:r>
      <w:proofErr w:type="spellEnd"/>
      <w:r w:rsidR="008F7C54" w:rsidRPr="008F7C54">
        <w:rPr>
          <w:rFonts w:ascii="Arial" w:eastAsia="Times New Roman" w:hAnsi="Arial" w:cs="Arial"/>
          <w:color w:val="000000"/>
          <w:lang w:eastAsia="fr-FR"/>
        </w:rPr>
        <w:t>, directement lié à la vasque de la Fontaine, est équipé de sondes de mesures automatiques de quantité et qualité d’eau. Ce site d’observation s’accompagne d’un réseau de mesures hydrologiques continues autour de la Fontaine (ESPADA) servant au service de vigilance crue de la ville.</w:t>
      </w:r>
    </w:p>
    <w:p w:rsidR="008F7C54" w:rsidRPr="008F7C54" w:rsidRDefault="008F7C54" w:rsidP="008F7C54">
      <w:pPr>
        <w:rPr>
          <w:rFonts w:ascii="Times New Roman" w:eastAsia="Times New Roman" w:hAnsi="Times New Roman" w:cs="Times New Roman"/>
          <w:color w:val="000000"/>
          <w:sz w:val="28"/>
          <w:szCs w:val="28"/>
          <w:lang w:eastAsia="fr-FR"/>
        </w:rPr>
      </w:pPr>
    </w:p>
    <w:p w:rsidR="008F7C54" w:rsidRPr="008F7C54" w:rsidRDefault="008F7C54" w:rsidP="006A0D68">
      <w:pPr>
        <w:ind w:firstLine="708"/>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w:t>
      </w:r>
      <w:r w:rsidR="006A0D68">
        <w:rPr>
          <w:rFonts w:ascii="Arial" w:eastAsia="Times New Roman" w:hAnsi="Arial" w:cs="Arial"/>
          <w:color w:val="000000"/>
          <w:lang w:eastAsia="fr-FR"/>
        </w:rPr>
        <w:t xml:space="preserve"> </w:t>
      </w:r>
      <w:r w:rsidRPr="008F7C54">
        <w:rPr>
          <w:rFonts w:ascii="Arial" w:eastAsia="Times New Roman" w:hAnsi="Arial" w:cs="Arial"/>
          <w:color w:val="000000"/>
          <w:lang w:eastAsia="fr-FR"/>
        </w:rPr>
        <w:t>Intérêt quantitatif : la ville de Nîmes est sujette à des</w:t>
      </w:r>
      <w:r w:rsidRPr="008F7C54">
        <w:rPr>
          <w:rFonts w:ascii="Arial" w:eastAsia="Times New Roman" w:hAnsi="Arial" w:cs="Arial"/>
          <w:b/>
          <w:bCs/>
          <w:color w:val="000000"/>
          <w:lang w:eastAsia="fr-FR"/>
        </w:rPr>
        <w:t xml:space="preserve"> problématiques de crues éclairs</w:t>
      </w:r>
      <w:r w:rsidRPr="008F7C54">
        <w:rPr>
          <w:rFonts w:ascii="Arial" w:eastAsia="Times New Roman" w:hAnsi="Arial" w:cs="Arial"/>
          <w:color w:val="000000"/>
          <w:lang w:eastAsia="fr-FR"/>
        </w:rPr>
        <w:t xml:space="preserve"> dues au contexte karstique associé à la Fontaine. Il a en effet été montré que le sol et la roche sous-jacente avaient de faibles capacités d’emmagasinement de la pluie infiltrée, générant ainsi un rapide et important apport d’eau dans le réseau souterrain de conduits karstiques en cas de pluie intense. Il a été observé que, dans ces cas, les débordements de surface étaient souvent dus à des “rétro-inondations”, c’est-à-dire une mise en charge des conduits provoquant une résurgence des eaux souterraines via les puits d’infiltrations. La présence d’étroitures dans le réseau de conduits principaux est suspectée d’être responsable de ce phénomène, néanmoins en l’absence d’une connaissance poussée de la géométrie des conduits et de l’hydraulique des écoulements, cette hypothèse n’a pas pu être validée. Les résultats obtenus dans le cadre de ce projet à la Fontaine de Nîmes permettront de produire une </w:t>
      </w:r>
      <w:r w:rsidRPr="008F7C54">
        <w:rPr>
          <w:rFonts w:ascii="Arial" w:eastAsia="Times New Roman" w:hAnsi="Arial" w:cs="Arial"/>
          <w:b/>
          <w:bCs/>
          <w:color w:val="000000"/>
          <w:lang w:eastAsia="fr-FR"/>
        </w:rPr>
        <w:t>cartographie 3D du collecteur principal</w:t>
      </w:r>
      <w:r w:rsidRPr="008F7C54">
        <w:rPr>
          <w:rFonts w:ascii="Arial" w:eastAsia="Times New Roman" w:hAnsi="Arial" w:cs="Arial"/>
          <w:color w:val="000000"/>
          <w:lang w:eastAsia="fr-FR"/>
        </w:rPr>
        <w:t xml:space="preserve"> jusqu’à la vasque de la Fontaine qui servira de base </w:t>
      </w:r>
      <w:r w:rsidR="006A0D68" w:rsidRPr="008F7C54">
        <w:rPr>
          <w:rFonts w:ascii="Arial" w:eastAsia="Times New Roman" w:hAnsi="Arial" w:cs="Arial"/>
          <w:color w:val="000000"/>
          <w:lang w:eastAsia="fr-FR"/>
        </w:rPr>
        <w:t>à la réalisation</w:t>
      </w:r>
      <w:r w:rsidRPr="008F7C54">
        <w:rPr>
          <w:rFonts w:ascii="Arial" w:eastAsia="Times New Roman" w:hAnsi="Arial" w:cs="Arial"/>
          <w:color w:val="000000"/>
          <w:lang w:eastAsia="fr-FR"/>
        </w:rPr>
        <w:t xml:space="preserve"> de simulations numériques précises de l’hydraulique au sein de ce collecteur. Nous serons ainsi en mesure de </w:t>
      </w:r>
      <w:r w:rsidRPr="008F7C54">
        <w:rPr>
          <w:rFonts w:ascii="Arial" w:eastAsia="Times New Roman" w:hAnsi="Arial" w:cs="Arial"/>
          <w:b/>
          <w:bCs/>
          <w:color w:val="000000"/>
          <w:lang w:eastAsia="fr-FR"/>
        </w:rPr>
        <w:t>localiser les zones du réseau contraignant les écoulements souterrains</w:t>
      </w:r>
      <w:r w:rsidRPr="008F7C54">
        <w:rPr>
          <w:rFonts w:ascii="Arial" w:eastAsia="Times New Roman" w:hAnsi="Arial" w:cs="Arial"/>
          <w:color w:val="000000"/>
          <w:lang w:eastAsia="fr-FR"/>
        </w:rPr>
        <w:t xml:space="preserve"> lors des épisodes intenses de pluies, induisant ces mises en charges à l’amont.</w:t>
      </w:r>
    </w:p>
    <w:p w:rsidR="008F7C54" w:rsidRPr="008F7C54" w:rsidRDefault="008F7C54" w:rsidP="008F7C54">
      <w:pPr>
        <w:rPr>
          <w:rFonts w:ascii="Times New Roman" w:eastAsia="Times New Roman" w:hAnsi="Times New Roman" w:cs="Times New Roman"/>
          <w:color w:val="000000"/>
          <w:sz w:val="28"/>
          <w:szCs w:val="28"/>
          <w:lang w:eastAsia="fr-FR"/>
        </w:rPr>
      </w:pPr>
    </w:p>
    <w:p w:rsidR="008F7C54" w:rsidRPr="00EC5A42" w:rsidRDefault="008F7C54" w:rsidP="00EC5A42">
      <w:pPr>
        <w:rPr>
          <w:rFonts w:ascii="Times New Roman" w:eastAsia="Times New Roman" w:hAnsi="Times New Roman" w:cs="Times New Roman"/>
          <w:lang w:eastAsia="fr-FR"/>
        </w:rPr>
      </w:pPr>
      <w:r w:rsidRPr="008F7C54">
        <w:rPr>
          <w:rFonts w:ascii="Arial" w:eastAsia="Times New Roman" w:hAnsi="Arial" w:cs="Arial"/>
          <w:color w:val="000000"/>
          <w:lang w:eastAsia="fr-FR"/>
        </w:rPr>
        <w:t>-</w:t>
      </w:r>
      <w:r w:rsidR="006A0D68">
        <w:rPr>
          <w:rFonts w:ascii="Arial" w:eastAsia="Times New Roman" w:hAnsi="Arial" w:cs="Arial"/>
          <w:color w:val="000000"/>
          <w:lang w:eastAsia="fr-FR"/>
        </w:rPr>
        <w:t xml:space="preserve"> </w:t>
      </w:r>
      <w:r w:rsidRPr="008F7C54">
        <w:rPr>
          <w:rFonts w:ascii="Arial" w:eastAsia="Times New Roman" w:hAnsi="Arial" w:cs="Arial"/>
          <w:color w:val="000000"/>
          <w:lang w:eastAsia="fr-FR"/>
        </w:rPr>
        <w:t xml:space="preserve">Intérêt qualitatif : l’eau de la Fontaine de Nîmes est </w:t>
      </w:r>
      <w:r w:rsidRPr="008F7C54">
        <w:rPr>
          <w:rFonts w:ascii="Arial" w:eastAsia="Times New Roman" w:hAnsi="Arial" w:cs="Arial"/>
          <w:b/>
          <w:bCs/>
          <w:color w:val="000000"/>
          <w:lang w:eastAsia="fr-FR"/>
        </w:rPr>
        <w:t>vulnérable aux pollutions ponctuelles</w:t>
      </w:r>
      <w:r w:rsidRPr="008F7C54">
        <w:rPr>
          <w:rFonts w:ascii="Arial" w:eastAsia="Times New Roman" w:hAnsi="Arial" w:cs="Arial"/>
          <w:color w:val="000000"/>
          <w:lang w:eastAsia="fr-FR"/>
        </w:rPr>
        <w:t xml:space="preserve">, notamment via les nombreux “puits” reliant directement la surface aux conduits karstiques en pleine ville. Le “puits Poubelle”, situé le long de la route d’Alès et relié directement </w:t>
      </w:r>
      <w:r w:rsidR="00EC5A42" w:rsidRPr="00EC5A42">
        <w:rPr>
          <w:rFonts w:ascii="Arial" w:eastAsia="Times New Roman" w:hAnsi="Arial" w:cs="Arial"/>
          <w:color w:val="000000"/>
          <w:lang w:eastAsia="fr-FR"/>
        </w:rPr>
        <w:t>au drain souterrain</w:t>
      </w:r>
      <w:r w:rsidRPr="008F7C54">
        <w:rPr>
          <w:rFonts w:ascii="Arial" w:eastAsia="Times New Roman" w:hAnsi="Arial" w:cs="Arial"/>
          <w:color w:val="000000"/>
          <w:lang w:eastAsia="fr-FR"/>
        </w:rPr>
        <w:t>, doit ainsi son nom au fait qu’il a été utilisé comme dépotoir sur de longues périodes. Soulignons les travaux engagés par la ville de Nîmes pour dépolluer le site et les effets notables sur la qualité de cette eau.</w:t>
      </w:r>
    </w:p>
    <w:p w:rsidR="008F7C54" w:rsidRPr="008F7C54" w:rsidRDefault="008F7C54" w:rsidP="008F7C54">
      <w:pPr>
        <w:rPr>
          <w:rFonts w:ascii="Times New Roman" w:eastAsia="Times New Roman" w:hAnsi="Times New Roman" w:cs="Times New Roman"/>
          <w:color w:val="000000"/>
          <w:sz w:val="28"/>
          <w:szCs w:val="28"/>
          <w:lang w:eastAsia="fr-FR"/>
        </w:rPr>
      </w:pPr>
    </w:p>
    <w:p w:rsidR="008F7C54" w:rsidRPr="008F7C54" w:rsidRDefault="008F7C54" w:rsidP="008F7C54">
      <w:pPr>
        <w:jc w:val="both"/>
        <w:rPr>
          <w:rFonts w:ascii="Times New Roman" w:eastAsia="Times New Roman" w:hAnsi="Times New Roman" w:cs="Times New Roman"/>
          <w:color w:val="000000"/>
          <w:sz w:val="28"/>
          <w:szCs w:val="28"/>
          <w:lang w:eastAsia="fr-FR"/>
        </w:rPr>
      </w:pPr>
      <w:r w:rsidRPr="008F7C54">
        <w:rPr>
          <w:rFonts w:ascii="Arial" w:eastAsia="Times New Roman" w:hAnsi="Arial" w:cs="Arial"/>
          <w:color w:val="000000"/>
          <w:lang w:eastAsia="fr-FR"/>
        </w:rPr>
        <w:t xml:space="preserve">Dans le cadre de ce projet, nous prévoyons d’effectuer des largages de traceurs dans les conduits principaux et d’en mesurer la propagation jusqu’à la source. Ainsi, ces données, combinées au modèle géomorphologique issus du </w:t>
      </w:r>
      <w:proofErr w:type="spellStart"/>
      <w:r w:rsidRPr="008F7C54">
        <w:rPr>
          <w:rFonts w:ascii="Arial" w:eastAsia="Times New Roman" w:hAnsi="Arial" w:cs="Arial"/>
          <w:color w:val="000000"/>
          <w:lang w:eastAsia="fr-FR"/>
        </w:rPr>
        <w:t>NavScoot</w:t>
      </w:r>
      <w:proofErr w:type="spellEnd"/>
      <w:r w:rsidRPr="008F7C54">
        <w:rPr>
          <w:rFonts w:ascii="Arial" w:eastAsia="Times New Roman" w:hAnsi="Arial" w:cs="Arial"/>
          <w:color w:val="000000"/>
          <w:lang w:eastAsia="fr-FR"/>
        </w:rPr>
        <w:t xml:space="preserve">, serviront à alimenter le modèle numérique afin de proposer des </w:t>
      </w:r>
      <w:r w:rsidRPr="008F7C54">
        <w:rPr>
          <w:rFonts w:ascii="Arial" w:eastAsia="Times New Roman" w:hAnsi="Arial" w:cs="Arial"/>
          <w:b/>
          <w:bCs/>
          <w:color w:val="000000"/>
          <w:lang w:eastAsia="fr-FR"/>
        </w:rPr>
        <w:t>simulations de propagation d’une pollution ponctuelle</w:t>
      </w:r>
      <w:r w:rsidRPr="008F7C54">
        <w:rPr>
          <w:rFonts w:ascii="Arial" w:eastAsia="Times New Roman" w:hAnsi="Arial" w:cs="Arial"/>
          <w:color w:val="000000"/>
          <w:lang w:eastAsia="fr-FR"/>
        </w:rPr>
        <w:t xml:space="preserve"> au niveau de la Fontaine de Nîmes.</w:t>
      </w:r>
    </w:p>
    <w:p w:rsidR="008F7C54" w:rsidRPr="008F7C54" w:rsidRDefault="008F7C54" w:rsidP="008F7C54">
      <w:pPr>
        <w:rPr>
          <w:rFonts w:ascii="Times New Roman" w:eastAsia="Times New Roman" w:hAnsi="Times New Roman" w:cs="Times New Roman"/>
          <w:color w:val="000000"/>
          <w:lang w:eastAsia="fr-FR"/>
        </w:rPr>
      </w:pPr>
    </w:p>
    <w:p w:rsidR="006A0D68" w:rsidRDefault="008F7C54" w:rsidP="006A0D68">
      <w:pPr>
        <w:spacing w:after="240"/>
        <w:jc w:val="center"/>
        <w:rPr>
          <w:rFonts w:ascii="Arial" w:eastAsia="Times New Roman" w:hAnsi="Arial" w:cs="Arial"/>
          <w:color w:val="000000"/>
          <w:sz w:val="36"/>
          <w:szCs w:val="36"/>
          <w:u w:val="single"/>
          <w:lang w:eastAsia="fr-FR"/>
        </w:rPr>
      </w:pPr>
      <w:r w:rsidRPr="008F7C54">
        <w:rPr>
          <w:rFonts w:ascii="Times New Roman" w:eastAsia="Times New Roman" w:hAnsi="Times New Roman" w:cs="Times New Roman"/>
          <w:color w:val="000000"/>
          <w:lang w:eastAsia="fr-FR"/>
        </w:rPr>
        <w:br/>
      </w:r>
      <w:r w:rsidRPr="008F7C54">
        <w:rPr>
          <w:rFonts w:ascii="Times New Roman" w:eastAsia="Times New Roman" w:hAnsi="Times New Roman" w:cs="Times New Roman"/>
          <w:color w:val="000000"/>
          <w:lang w:eastAsia="fr-FR"/>
        </w:rPr>
        <w:br/>
      </w:r>
      <w:r w:rsidRPr="008F7C54">
        <w:rPr>
          <w:rFonts w:ascii="Times New Roman" w:eastAsia="Times New Roman" w:hAnsi="Times New Roman" w:cs="Times New Roman"/>
          <w:color w:val="000000"/>
          <w:lang w:eastAsia="fr-FR"/>
        </w:rPr>
        <w:br/>
      </w:r>
      <w:r w:rsidRPr="008F7C54">
        <w:rPr>
          <w:rFonts w:ascii="Times New Roman" w:eastAsia="Times New Roman" w:hAnsi="Times New Roman" w:cs="Times New Roman"/>
          <w:color w:val="000000"/>
          <w:lang w:eastAsia="fr-FR"/>
        </w:rPr>
        <w:br/>
      </w:r>
    </w:p>
    <w:p w:rsidR="008F7C54" w:rsidRPr="008F7C54" w:rsidRDefault="008F7C54" w:rsidP="006A0D68">
      <w:pPr>
        <w:spacing w:after="240"/>
        <w:jc w:val="center"/>
        <w:rPr>
          <w:rFonts w:ascii="Times New Roman" w:eastAsia="Times New Roman" w:hAnsi="Times New Roman" w:cs="Times New Roman"/>
          <w:color w:val="000000"/>
          <w:sz w:val="40"/>
          <w:szCs w:val="40"/>
          <w:lang w:eastAsia="fr-FR"/>
        </w:rPr>
      </w:pPr>
      <w:r w:rsidRPr="008F7C54">
        <w:rPr>
          <w:rFonts w:ascii="Arial" w:eastAsia="Times New Roman" w:hAnsi="Arial" w:cs="Arial"/>
          <w:color w:val="000000"/>
          <w:sz w:val="36"/>
          <w:szCs w:val="36"/>
          <w:u w:val="single"/>
          <w:lang w:eastAsia="fr-FR"/>
        </w:rPr>
        <w:lastRenderedPageBreak/>
        <w:t>Programme expérimental</w:t>
      </w: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Le programme expérimental induit plusieurs missions, de difficulté</w:t>
      </w:r>
      <w:r w:rsidR="006A0D68">
        <w:rPr>
          <w:rFonts w:ascii="Arial" w:eastAsia="Times New Roman" w:hAnsi="Arial" w:cs="Arial"/>
          <w:color w:val="000000"/>
          <w:sz w:val="22"/>
          <w:szCs w:val="22"/>
          <w:lang w:eastAsia="fr-FR"/>
        </w:rPr>
        <w:t>s</w:t>
      </w:r>
      <w:r w:rsidRPr="008F7C54">
        <w:rPr>
          <w:rFonts w:ascii="Arial" w:eastAsia="Times New Roman" w:hAnsi="Arial" w:cs="Arial"/>
          <w:color w:val="000000"/>
          <w:sz w:val="22"/>
          <w:szCs w:val="22"/>
          <w:lang w:eastAsia="fr-FR"/>
        </w:rPr>
        <w:t xml:space="preserve"> croissante</w:t>
      </w:r>
      <w:r w:rsidR="006A0D68">
        <w:rPr>
          <w:rFonts w:ascii="Arial" w:eastAsia="Times New Roman" w:hAnsi="Arial" w:cs="Arial"/>
          <w:color w:val="000000"/>
          <w:sz w:val="22"/>
          <w:szCs w:val="22"/>
          <w:lang w:eastAsia="fr-FR"/>
        </w:rPr>
        <w:t>s</w:t>
      </w:r>
      <w:r w:rsidRPr="008F7C54">
        <w:rPr>
          <w:rFonts w:ascii="Arial" w:eastAsia="Times New Roman" w:hAnsi="Arial" w:cs="Arial"/>
          <w:color w:val="000000"/>
          <w:sz w:val="22"/>
          <w:szCs w:val="22"/>
          <w:lang w:eastAsia="fr-FR"/>
        </w:rPr>
        <w:t>, sur un même site. L’amélioration de nos systèmes, robots, capteurs et systèmes autonomes, est ainsi incrémentale et les données acquises lors d’une mission précédente servent de réalité terrain (de validation et de simulation) pour accroître l’ambition des nouvelles missions.</w:t>
      </w:r>
    </w:p>
    <w:p w:rsidR="008F7C54" w:rsidRPr="008F7C54" w:rsidRDefault="008F7C54" w:rsidP="008F7C54">
      <w:pPr>
        <w:rPr>
          <w:rFonts w:ascii="Times New Roman" w:eastAsia="Times New Roman" w:hAnsi="Times New Roman" w:cs="Times New Roman"/>
          <w:color w:val="000000"/>
          <w:lang w:eastAsia="fr-FR"/>
        </w:rPr>
      </w:pP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b/>
          <w:bCs/>
          <w:color w:val="000000"/>
          <w:sz w:val="22"/>
          <w:szCs w:val="22"/>
          <w:lang w:eastAsia="fr-FR"/>
        </w:rPr>
        <w:t>La première mission que nous souhaitons programmer (novembre/décembre) dans la Fontaine de Nîmes</w:t>
      </w:r>
      <w:r w:rsidRPr="008F7C54">
        <w:rPr>
          <w:rFonts w:ascii="Arial" w:eastAsia="Times New Roman" w:hAnsi="Arial" w:cs="Arial"/>
          <w:color w:val="000000"/>
          <w:sz w:val="22"/>
          <w:szCs w:val="22"/>
          <w:lang w:eastAsia="fr-FR"/>
        </w:rPr>
        <w:t xml:space="preserve"> consiste à réaliser les tests nécessaires à la validation de l’architecture ‘sensorielle’ du robot, c.à.d. les capteurs, leur électronique et leur architecture informatique. Nous souhaitons mettre en œuvre notre nouvelle architecture acoustique (</w:t>
      </w:r>
      <w:proofErr w:type="spellStart"/>
      <w:r w:rsidRPr="008F7C54">
        <w:rPr>
          <w:rFonts w:ascii="Arial" w:eastAsia="Times New Roman" w:hAnsi="Arial" w:cs="Arial"/>
          <w:color w:val="000000"/>
          <w:sz w:val="22"/>
          <w:szCs w:val="22"/>
          <w:lang w:eastAsia="fr-FR"/>
        </w:rPr>
        <w:t>NavScoot</w:t>
      </w:r>
      <w:proofErr w:type="spellEnd"/>
      <w:r w:rsidRPr="008F7C54">
        <w:rPr>
          <w:rFonts w:ascii="Arial" w:eastAsia="Times New Roman" w:hAnsi="Arial" w:cs="Arial"/>
          <w:color w:val="000000"/>
          <w:sz w:val="22"/>
          <w:szCs w:val="22"/>
          <w:lang w:eastAsia="fr-FR"/>
        </w:rPr>
        <w:t xml:space="preserve">) et tester un nouveau système </w:t>
      </w:r>
      <w:proofErr w:type="spellStart"/>
      <w:r w:rsidRPr="008F7C54">
        <w:rPr>
          <w:rFonts w:ascii="Arial" w:eastAsia="Times New Roman" w:hAnsi="Arial" w:cs="Arial"/>
          <w:color w:val="000000"/>
          <w:sz w:val="22"/>
          <w:szCs w:val="22"/>
          <w:lang w:eastAsia="fr-FR"/>
        </w:rPr>
        <w:t>photogrammétrique</w:t>
      </w:r>
      <w:proofErr w:type="spellEnd"/>
      <w:r w:rsidRPr="008F7C54">
        <w:rPr>
          <w:rFonts w:ascii="Arial" w:eastAsia="Times New Roman" w:hAnsi="Arial" w:cs="Arial"/>
          <w:color w:val="000000"/>
          <w:sz w:val="22"/>
          <w:szCs w:val="22"/>
          <w:lang w:eastAsia="fr-FR"/>
        </w:rPr>
        <w:t xml:space="preserve"> (</w:t>
      </w:r>
      <w:proofErr w:type="spellStart"/>
      <w:r w:rsidRPr="008F7C54">
        <w:rPr>
          <w:rFonts w:ascii="Arial" w:eastAsia="Times New Roman" w:hAnsi="Arial" w:cs="Arial"/>
          <w:color w:val="000000"/>
          <w:sz w:val="22"/>
          <w:szCs w:val="22"/>
          <w:lang w:eastAsia="fr-FR"/>
        </w:rPr>
        <w:t>Dodécam</w:t>
      </w:r>
      <w:proofErr w:type="spellEnd"/>
      <w:r w:rsidRPr="008F7C54">
        <w:rPr>
          <w:rFonts w:ascii="Arial" w:eastAsia="Times New Roman" w:hAnsi="Arial" w:cs="Arial"/>
          <w:color w:val="000000"/>
          <w:sz w:val="22"/>
          <w:szCs w:val="22"/>
          <w:lang w:eastAsia="fr-FR"/>
        </w:rPr>
        <w:t>) encore en cours de réalisation. Cette mission expérimentale sera aussi l’occasion de valider différents principes technologiques relatifs à la réalisation d’un largueur de traceur autonome.</w:t>
      </w:r>
    </w:p>
    <w:p w:rsidR="008F7C54" w:rsidRPr="008F7C54" w:rsidRDefault="008F7C54" w:rsidP="008F7C54">
      <w:pPr>
        <w:rPr>
          <w:rFonts w:ascii="Times New Roman" w:eastAsia="Times New Roman" w:hAnsi="Times New Roman" w:cs="Times New Roman"/>
          <w:color w:val="000000"/>
          <w:lang w:eastAsia="fr-FR"/>
        </w:rPr>
      </w:pP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 xml:space="preserve">Ainsi cette première campagne expérimentale fournira deux Modèles Numériques de Terrain (MNT) des 200 premiers mètres du réseau karstique. Le premier modèle est acquis par les moyens acoustiques du </w:t>
      </w:r>
      <w:proofErr w:type="spellStart"/>
      <w:r w:rsidRPr="008F7C54">
        <w:rPr>
          <w:rFonts w:ascii="Arial" w:eastAsia="Times New Roman" w:hAnsi="Arial" w:cs="Arial"/>
          <w:color w:val="000000"/>
          <w:sz w:val="22"/>
          <w:szCs w:val="22"/>
          <w:lang w:eastAsia="fr-FR"/>
        </w:rPr>
        <w:t>NavScoot</w:t>
      </w:r>
      <w:proofErr w:type="spellEnd"/>
      <w:r w:rsidRPr="008F7C54">
        <w:rPr>
          <w:rFonts w:ascii="Arial" w:eastAsia="Times New Roman" w:hAnsi="Arial" w:cs="Arial"/>
          <w:color w:val="000000"/>
          <w:sz w:val="22"/>
          <w:szCs w:val="22"/>
          <w:lang w:eastAsia="fr-FR"/>
        </w:rPr>
        <w:t xml:space="preserve"> et le second bien plus précis (photogrammétrie) acquis par les 12 caméras du </w:t>
      </w:r>
      <w:proofErr w:type="spellStart"/>
      <w:r w:rsidRPr="008F7C54">
        <w:rPr>
          <w:rFonts w:ascii="Arial" w:eastAsia="Times New Roman" w:hAnsi="Arial" w:cs="Arial"/>
          <w:color w:val="000000"/>
          <w:sz w:val="22"/>
          <w:szCs w:val="22"/>
          <w:lang w:eastAsia="fr-FR"/>
        </w:rPr>
        <w:t>Dodécam</w:t>
      </w:r>
      <w:proofErr w:type="spellEnd"/>
      <w:r w:rsidRPr="008F7C54">
        <w:rPr>
          <w:rFonts w:ascii="Arial" w:eastAsia="Times New Roman" w:hAnsi="Arial" w:cs="Arial"/>
          <w:color w:val="000000"/>
          <w:sz w:val="22"/>
          <w:szCs w:val="22"/>
          <w:lang w:eastAsia="fr-FR"/>
        </w:rPr>
        <w:t xml:space="preserve">. Il faut noter que si la mise en œuvre du </w:t>
      </w:r>
      <w:proofErr w:type="spellStart"/>
      <w:r w:rsidRPr="008F7C54">
        <w:rPr>
          <w:rFonts w:ascii="Arial" w:eastAsia="Times New Roman" w:hAnsi="Arial" w:cs="Arial"/>
          <w:color w:val="000000"/>
          <w:sz w:val="22"/>
          <w:szCs w:val="22"/>
          <w:lang w:eastAsia="fr-FR"/>
        </w:rPr>
        <w:t>Dodécam</w:t>
      </w:r>
      <w:proofErr w:type="spellEnd"/>
      <w:r w:rsidRPr="008F7C54">
        <w:rPr>
          <w:rFonts w:ascii="Arial" w:eastAsia="Times New Roman" w:hAnsi="Arial" w:cs="Arial"/>
          <w:color w:val="000000"/>
          <w:sz w:val="22"/>
          <w:szCs w:val="22"/>
          <w:lang w:eastAsia="fr-FR"/>
        </w:rPr>
        <w:t xml:space="preserve"> va dépendre de la turbidité de l’eau, le </w:t>
      </w:r>
      <w:proofErr w:type="spellStart"/>
      <w:r w:rsidRPr="008F7C54">
        <w:rPr>
          <w:rFonts w:ascii="Arial" w:eastAsia="Times New Roman" w:hAnsi="Arial" w:cs="Arial"/>
          <w:color w:val="000000"/>
          <w:sz w:val="22"/>
          <w:szCs w:val="22"/>
          <w:lang w:eastAsia="fr-FR"/>
        </w:rPr>
        <w:t>NavScoot</w:t>
      </w:r>
      <w:proofErr w:type="spellEnd"/>
      <w:r w:rsidRPr="008F7C54">
        <w:rPr>
          <w:rFonts w:ascii="Arial" w:eastAsia="Times New Roman" w:hAnsi="Arial" w:cs="Arial"/>
          <w:color w:val="000000"/>
          <w:sz w:val="22"/>
          <w:szCs w:val="22"/>
          <w:lang w:eastAsia="fr-FR"/>
        </w:rPr>
        <w:t xml:space="preserve"> lui n’est pas sensible à ce phénomène. </w:t>
      </w:r>
    </w:p>
    <w:p w:rsidR="008F7C54" w:rsidRPr="008F7C54" w:rsidRDefault="008F7C54" w:rsidP="008F7C54">
      <w:pPr>
        <w:rPr>
          <w:rFonts w:ascii="Times New Roman" w:eastAsia="Times New Roman" w:hAnsi="Times New Roman" w:cs="Times New Roman"/>
          <w:color w:val="000000"/>
          <w:lang w:eastAsia="fr-FR"/>
        </w:rPr>
      </w:pP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 xml:space="preserve">La suite des capteurs du </w:t>
      </w:r>
      <w:proofErr w:type="spellStart"/>
      <w:r w:rsidRPr="008F7C54">
        <w:rPr>
          <w:rFonts w:ascii="Arial" w:eastAsia="Times New Roman" w:hAnsi="Arial" w:cs="Arial"/>
          <w:color w:val="000000"/>
          <w:sz w:val="22"/>
          <w:szCs w:val="22"/>
          <w:lang w:eastAsia="fr-FR"/>
        </w:rPr>
        <w:t>NavSccot</w:t>
      </w:r>
      <w:proofErr w:type="spellEnd"/>
      <w:r w:rsidRPr="008F7C54">
        <w:rPr>
          <w:rFonts w:ascii="Arial" w:eastAsia="Times New Roman" w:hAnsi="Arial" w:cs="Arial"/>
          <w:color w:val="000000"/>
          <w:sz w:val="22"/>
          <w:szCs w:val="22"/>
          <w:lang w:eastAsia="fr-FR"/>
        </w:rPr>
        <w:t xml:space="preserve"> comprend :</w:t>
      </w:r>
    </w:p>
    <w:p w:rsidR="008F7C54" w:rsidRPr="008F7C54" w:rsidRDefault="008F7C54" w:rsidP="008F7C54">
      <w:pPr>
        <w:rPr>
          <w:rFonts w:ascii="Times New Roman" w:eastAsia="Times New Roman" w:hAnsi="Times New Roman" w:cs="Times New Roman"/>
          <w:color w:val="000000"/>
          <w:lang w:eastAsia="fr-FR"/>
        </w:rPr>
      </w:pP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 xml:space="preserve">Un sonar </w:t>
      </w:r>
      <w:proofErr w:type="spellStart"/>
      <w:r w:rsidRPr="008F7C54">
        <w:rPr>
          <w:rFonts w:ascii="Arial" w:eastAsia="Times New Roman" w:hAnsi="Arial" w:cs="Arial"/>
          <w:color w:val="000000"/>
          <w:sz w:val="22"/>
          <w:szCs w:val="22"/>
          <w:lang w:eastAsia="fr-FR"/>
        </w:rPr>
        <w:t>profilométrique</w:t>
      </w:r>
      <w:proofErr w:type="spellEnd"/>
      <w:r w:rsidRPr="008F7C54">
        <w:rPr>
          <w:rFonts w:ascii="Arial" w:eastAsia="Times New Roman" w:hAnsi="Arial" w:cs="Arial"/>
          <w:color w:val="000000"/>
          <w:sz w:val="22"/>
          <w:szCs w:val="22"/>
          <w:lang w:eastAsia="fr-FR"/>
        </w:rPr>
        <w:t xml:space="preserve"> vertical, Super </w:t>
      </w:r>
      <w:proofErr w:type="spellStart"/>
      <w:r w:rsidRPr="008F7C54">
        <w:rPr>
          <w:rFonts w:ascii="Arial" w:eastAsia="Times New Roman" w:hAnsi="Arial" w:cs="Arial"/>
          <w:color w:val="000000"/>
          <w:sz w:val="22"/>
          <w:szCs w:val="22"/>
          <w:lang w:eastAsia="fr-FR"/>
        </w:rPr>
        <w:t>Seaprince</w:t>
      </w:r>
      <w:proofErr w:type="spellEnd"/>
      <w:r w:rsidRPr="008F7C54">
        <w:rPr>
          <w:rFonts w:ascii="Arial" w:eastAsia="Times New Roman" w:hAnsi="Arial" w:cs="Arial"/>
          <w:color w:val="000000"/>
          <w:sz w:val="22"/>
          <w:szCs w:val="22"/>
          <w:lang w:eastAsia="fr-FR"/>
        </w:rPr>
        <w:t xml:space="preserve"> de chez </w:t>
      </w:r>
      <w:proofErr w:type="spellStart"/>
      <w:r w:rsidRPr="008F7C54">
        <w:rPr>
          <w:rFonts w:ascii="Arial" w:eastAsia="Times New Roman" w:hAnsi="Arial" w:cs="Arial"/>
          <w:color w:val="000000"/>
          <w:sz w:val="22"/>
          <w:szCs w:val="22"/>
          <w:lang w:eastAsia="fr-FR"/>
        </w:rPr>
        <w:t>Tritech</w:t>
      </w:r>
      <w:proofErr w:type="spellEnd"/>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 xml:space="preserve">Un sonar </w:t>
      </w:r>
      <w:proofErr w:type="spellStart"/>
      <w:r w:rsidRPr="008F7C54">
        <w:rPr>
          <w:rFonts w:ascii="Arial" w:eastAsia="Times New Roman" w:hAnsi="Arial" w:cs="Arial"/>
          <w:color w:val="000000"/>
          <w:sz w:val="22"/>
          <w:szCs w:val="22"/>
          <w:lang w:eastAsia="fr-FR"/>
        </w:rPr>
        <w:t>profilométrique</w:t>
      </w:r>
      <w:proofErr w:type="spellEnd"/>
      <w:r w:rsidRPr="008F7C54">
        <w:rPr>
          <w:rFonts w:ascii="Arial" w:eastAsia="Times New Roman" w:hAnsi="Arial" w:cs="Arial"/>
          <w:color w:val="000000"/>
          <w:sz w:val="22"/>
          <w:szCs w:val="22"/>
          <w:lang w:eastAsia="fr-FR"/>
        </w:rPr>
        <w:t xml:space="preserve"> horizontal, Ping 360 de chez Blue </w:t>
      </w:r>
      <w:proofErr w:type="spellStart"/>
      <w:r w:rsidRPr="008F7C54">
        <w:rPr>
          <w:rFonts w:ascii="Arial" w:eastAsia="Times New Roman" w:hAnsi="Arial" w:cs="Arial"/>
          <w:color w:val="000000"/>
          <w:sz w:val="22"/>
          <w:szCs w:val="22"/>
          <w:lang w:eastAsia="fr-FR"/>
        </w:rPr>
        <w:t>Robotics</w:t>
      </w:r>
      <w:proofErr w:type="spellEnd"/>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 xml:space="preserve">Un DVL, DVL1000 de chez </w:t>
      </w:r>
      <w:proofErr w:type="spellStart"/>
      <w:r w:rsidRPr="008F7C54">
        <w:rPr>
          <w:rFonts w:ascii="Arial" w:eastAsia="Times New Roman" w:hAnsi="Arial" w:cs="Arial"/>
          <w:color w:val="000000"/>
          <w:sz w:val="22"/>
          <w:szCs w:val="22"/>
          <w:lang w:eastAsia="fr-FR"/>
        </w:rPr>
        <w:t>Nortek</w:t>
      </w:r>
      <w:proofErr w:type="spellEnd"/>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Une centrale d’attitude, BNO055 de chez BOSCH</w:t>
      </w: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 xml:space="preserve">Un Capteur de pression, </w:t>
      </w:r>
      <w:proofErr w:type="spellStart"/>
      <w:r w:rsidRPr="008F7C54">
        <w:rPr>
          <w:rFonts w:ascii="Arial" w:eastAsia="Times New Roman" w:hAnsi="Arial" w:cs="Arial"/>
          <w:color w:val="000000"/>
          <w:sz w:val="22"/>
          <w:szCs w:val="22"/>
          <w:lang w:eastAsia="fr-FR"/>
        </w:rPr>
        <w:t>profondimètre</w:t>
      </w:r>
      <w:proofErr w:type="spellEnd"/>
      <w:r w:rsidRPr="008F7C54">
        <w:rPr>
          <w:rFonts w:ascii="Arial" w:eastAsia="Times New Roman" w:hAnsi="Arial" w:cs="Arial"/>
          <w:color w:val="000000"/>
          <w:sz w:val="22"/>
          <w:szCs w:val="22"/>
          <w:lang w:eastAsia="fr-FR"/>
        </w:rPr>
        <w:t xml:space="preserve"> de chez Blue </w:t>
      </w:r>
      <w:proofErr w:type="spellStart"/>
      <w:r w:rsidRPr="008F7C54">
        <w:rPr>
          <w:rFonts w:ascii="Arial" w:eastAsia="Times New Roman" w:hAnsi="Arial" w:cs="Arial"/>
          <w:color w:val="000000"/>
          <w:sz w:val="22"/>
          <w:szCs w:val="22"/>
          <w:lang w:eastAsia="fr-FR"/>
        </w:rPr>
        <w:t>Robotics</w:t>
      </w:r>
      <w:proofErr w:type="spellEnd"/>
      <w:r w:rsidRPr="008F7C54">
        <w:rPr>
          <w:rFonts w:ascii="Arial" w:eastAsia="Times New Roman" w:hAnsi="Arial" w:cs="Arial"/>
          <w:color w:val="000000"/>
          <w:sz w:val="22"/>
          <w:szCs w:val="22"/>
          <w:lang w:eastAsia="fr-FR"/>
        </w:rPr>
        <w:t>.</w:t>
      </w: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Une interface de commande ‘Dive Angel’.</w:t>
      </w:r>
    </w:p>
    <w:p w:rsidR="008F7C54" w:rsidRPr="008F7C54" w:rsidRDefault="008F7C54" w:rsidP="008F7C54">
      <w:pPr>
        <w:rPr>
          <w:rFonts w:ascii="Times New Roman" w:eastAsia="Times New Roman" w:hAnsi="Times New Roman" w:cs="Times New Roman"/>
          <w:color w:val="000000"/>
          <w:lang w:eastAsia="fr-FR"/>
        </w:rPr>
      </w:pP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 xml:space="preserve">Le </w:t>
      </w:r>
      <w:proofErr w:type="spellStart"/>
      <w:r w:rsidRPr="008F7C54">
        <w:rPr>
          <w:rFonts w:ascii="Arial" w:eastAsia="Times New Roman" w:hAnsi="Arial" w:cs="Arial"/>
          <w:color w:val="000000"/>
          <w:sz w:val="22"/>
          <w:szCs w:val="22"/>
          <w:lang w:eastAsia="fr-FR"/>
        </w:rPr>
        <w:t>Dodécam</w:t>
      </w:r>
      <w:proofErr w:type="spellEnd"/>
      <w:r w:rsidRPr="008F7C54">
        <w:rPr>
          <w:rFonts w:ascii="Arial" w:eastAsia="Times New Roman" w:hAnsi="Arial" w:cs="Arial"/>
          <w:color w:val="000000"/>
          <w:sz w:val="22"/>
          <w:szCs w:val="22"/>
          <w:lang w:eastAsia="fr-FR"/>
        </w:rPr>
        <w:t xml:space="preserve"> embarque :</w:t>
      </w: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12 caméras, RX0 de chez Sony</w:t>
      </w: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16 projecteurs conçus spécifiquement et en cours de réalisation</w:t>
      </w: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Une centrale d’attitude, BNO055 de chez BOSCH</w:t>
      </w: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 xml:space="preserve">Un Capteur de pression, </w:t>
      </w:r>
      <w:proofErr w:type="spellStart"/>
      <w:r w:rsidRPr="008F7C54">
        <w:rPr>
          <w:rFonts w:ascii="Arial" w:eastAsia="Times New Roman" w:hAnsi="Arial" w:cs="Arial"/>
          <w:color w:val="000000"/>
          <w:sz w:val="22"/>
          <w:szCs w:val="22"/>
          <w:lang w:eastAsia="fr-FR"/>
        </w:rPr>
        <w:t>profondimètre</w:t>
      </w:r>
      <w:proofErr w:type="spellEnd"/>
      <w:r w:rsidRPr="008F7C54">
        <w:rPr>
          <w:rFonts w:ascii="Arial" w:eastAsia="Times New Roman" w:hAnsi="Arial" w:cs="Arial"/>
          <w:color w:val="000000"/>
          <w:sz w:val="22"/>
          <w:szCs w:val="22"/>
          <w:lang w:eastAsia="fr-FR"/>
        </w:rPr>
        <w:t xml:space="preserve"> de chez Blue </w:t>
      </w:r>
      <w:proofErr w:type="spellStart"/>
      <w:r w:rsidRPr="008F7C54">
        <w:rPr>
          <w:rFonts w:ascii="Arial" w:eastAsia="Times New Roman" w:hAnsi="Arial" w:cs="Arial"/>
          <w:color w:val="000000"/>
          <w:sz w:val="22"/>
          <w:szCs w:val="22"/>
          <w:lang w:eastAsia="fr-FR"/>
        </w:rPr>
        <w:t>Robotics</w:t>
      </w:r>
      <w:proofErr w:type="spellEnd"/>
      <w:r w:rsidRPr="008F7C54">
        <w:rPr>
          <w:rFonts w:ascii="Arial" w:eastAsia="Times New Roman" w:hAnsi="Arial" w:cs="Arial"/>
          <w:color w:val="000000"/>
          <w:sz w:val="22"/>
          <w:szCs w:val="22"/>
          <w:lang w:eastAsia="fr-FR"/>
        </w:rPr>
        <w:t>.</w:t>
      </w: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w:t>
      </w:r>
      <w:r w:rsidRPr="008F7C54">
        <w:rPr>
          <w:rFonts w:ascii="Arial" w:eastAsia="Times New Roman" w:hAnsi="Arial" w:cs="Arial"/>
          <w:color w:val="000000"/>
          <w:sz w:val="22"/>
          <w:szCs w:val="22"/>
          <w:lang w:eastAsia="fr-FR"/>
        </w:rPr>
        <w:tab/>
        <w:t>Une interface de commande ‘Dive Angel’.</w:t>
      </w:r>
    </w:p>
    <w:p w:rsidR="008F7C54" w:rsidRPr="008F7C54" w:rsidRDefault="008F7C54" w:rsidP="008F7C54">
      <w:pPr>
        <w:rPr>
          <w:rFonts w:ascii="Times New Roman" w:eastAsia="Times New Roman" w:hAnsi="Times New Roman" w:cs="Times New Roman"/>
          <w:color w:val="000000"/>
          <w:lang w:eastAsia="fr-FR"/>
        </w:rPr>
      </w:pP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Nous prévoyons que ces essais consistent en 3 plongées de 200m dans le conduit depuis la vasque. Les différents systèmes de capteurs (</w:t>
      </w:r>
      <w:proofErr w:type="spellStart"/>
      <w:r w:rsidRPr="008F7C54">
        <w:rPr>
          <w:rFonts w:ascii="Arial" w:eastAsia="Times New Roman" w:hAnsi="Arial" w:cs="Arial"/>
          <w:color w:val="000000"/>
          <w:sz w:val="22"/>
          <w:szCs w:val="22"/>
          <w:lang w:eastAsia="fr-FR"/>
        </w:rPr>
        <w:t>NavScoot</w:t>
      </w:r>
      <w:proofErr w:type="spellEnd"/>
      <w:r w:rsidRPr="008F7C54">
        <w:rPr>
          <w:rFonts w:ascii="Arial" w:eastAsia="Times New Roman" w:hAnsi="Arial" w:cs="Arial"/>
          <w:color w:val="000000"/>
          <w:sz w:val="22"/>
          <w:szCs w:val="22"/>
          <w:lang w:eastAsia="fr-FR"/>
        </w:rPr>
        <w:t xml:space="preserve"> et </w:t>
      </w:r>
      <w:proofErr w:type="spellStart"/>
      <w:r w:rsidRPr="008F7C54">
        <w:rPr>
          <w:rFonts w:ascii="Arial" w:eastAsia="Times New Roman" w:hAnsi="Arial" w:cs="Arial"/>
          <w:color w:val="000000"/>
          <w:sz w:val="22"/>
          <w:szCs w:val="22"/>
          <w:lang w:eastAsia="fr-FR"/>
        </w:rPr>
        <w:t>Dodecam</w:t>
      </w:r>
      <w:proofErr w:type="spellEnd"/>
      <w:r w:rsidRPr="008F7C54">
        <w:rPr>
          <w:rFonts w:ascii="Arial" w:eastAsia="Times New Roman" w:hAnsi="Arial" w:cs="Arial"/>
          <w:color w:val="000000"/>
          <w:sz w:val="22"/>
          <w:szCs w:val="22"/>
          <w:lang w:eastAsia="fr-FR"/>
        </w:rPr>
        <w:t>) seront montés sur un scooter de plongée et manipulés par un plongeur. Une interface (Dive Angel) lui permettra de déclencher les acquisitions et de monitorer le bon déroulement de l’échantillonnage. Ces trois plongées peuvent s’effectuer sur une même journée. </w:t>
      </w:r>
    </w:p>
    <w:p w:rsidR="008F7C54" w:rsidRPr="008F7C54" w:rsidRDefault="008F7C54" w:rsidP="008F7C54">
      <w:pPr>
        <w:rPr>
          <w:rFonts w:ascii="Times New Roman" w:eastAsia="Times New Roman" w:hAnsi="Times New Roman" w:cs="Times New Roman"/>
          <w:color w:val="000000"/>
          <w:lang w:eastAsia="fr-FR"/>
        </w:rPr>
      </w:pPr>
    </w:p>
    <w:p w:rsidR="008F7C54" w:rsidRPr="008F7C54" w:rsidRDefault="008F7C54" w:rsidP="008F7C54">
      <w:pPr>
        <w:jc w:val="both"/>
        <w:rPr>
          <w:rFonts w:ascii="Times New Roman" w:eastAsia="Times New Roman" w:hAnsi="Times New Roman" w:cs="Times New Roman"/>
          <w:color w:val="000000"/>
          <w:lang w:eastAsia="fr-FR"/>
        </w:rPr>
      </w:pPr>
      <w:r w:rsidRPr="008F7C54">
        <w:rPr>
          <w:rFonts w:ascii="Arial" w:eastAsia="Times New Roman" w:hAnsi="Arial" w:cs="Arial"/>
          <w:color w:val="000000"/>
          <w:sz w:val="22"/>
          <w:szCs w:val="22"/>
          <w:lang w:eastAsia="fr-FR"/>
        </w:rPr>
        <w:t>Les données acquises seront ensuite traitées en laboratoire et exploitées pour améliorer nos systèmes robotiques. Les modèles ainsi réalisés seront exploités pour dimensionner la mission expérimentale suivante qui verra non seulement la validation des systèmes robotiques améliorés, mais aussi la réalisation d’un largage de traceur adapté à la morphologie spécifique du site. Ces données spécifiques permettront d’alimenter un modèle de propagation réaliste et validé in situ.</w:t>
      </w:r>
    </w:p>
    <w:p w:rsidR="008F7C54" w:rsidRPr="008F7C54" w:rsidRDefault="008F7C54" w:rsidP="008F7C54">
      <w:pPr>
        <w:rPr>
          <w:rFonts w:ascii="Times New Roman" w:eastAsia="Times New Roman" w:hAnsi="Times New Roman" w:cs="Times New Roman"/>
          <w:color w:val="000000"/>
          <w:lang w:eastAsia="fr-FR"/>
        </w:rPr>
      </w:pPr>
    </w:p>
    <w:p w:rsidR="008F7C54" w:rsidRDefault="008F7C54" w:rsidP="008F7C54">
      <w:pPr>
        <w:jc w:val="both"/>
        <w:rPr>
          <w:rFonts w:ascii="Arial" w:eastAsia="Times New Roman" w:hAnsi="Arial" w:cs="Arial"/>
          <w:color w:val="000000"/>
          <w:sz w:val="22"/>
          <w:szCs w:val="22"/>
          <w:lang w:eastAsia="fr-FR"/>
        </w:rPr>
      </w:pPr>
      <w:r w:rsidRPr="008F7C54">
        <w:rPr>
          <w:rFonts w:ascii="Arial" w:eastAsia="Times New Roman" w:hAnsi="Arial" w:cs="Arial"/>
          <w:color w:val="000000"/>
          <w:sz w:val="22"/>
          <w:szCs w:val="22"/>
          <w:lang w:eastAsia="fr-FR"/>
        </w:rPr>
        <w:t>Une troisième campagne expérimentale peut être envisagée en fonction des améliorations validées et de l’intérêt des instances gestionnaires du site pour réaliser des explorations plus profondes. </w:t>
      </w:r>
    </w:p>
    <w:p w:rsidR="006A0D68" w:rsidRDefault="006A0D68" w:rsidP="008F7C54">
      <w:pPr>
        <w:jc w:val="both"/>
        <w:rPr>
          <w:rFonts w:ascii="Arial" w:eastAsia="Times New Roman" w:hAnsi="Arial" w:cs="Arial"/>
          <w:color w:val="000000"/>
          <w:sz w:val="22"/>
          <w:szCs w:val="22"/>
          <w:lang w:eastAsia="fr-FR"/>
        </w:rPr>
      </w:pPr>
    </w:p>
    <w:p w:rsidR="006A0D68" w:rsidRDefault="006A0D68" w:rsidP="006A0D68">
      <w:pPr>
        <w:jc w:val="center"/>
        <w:rPr>
          <w:rFonts w:ascii="Arial" w:eastAsia="Times New Roman" w:hAnsi="Arial" w:cs="Arial"/>
          <w:color w:val="000000"/>
          <w:sz w:val="36"/>
          <w:szCs w:val="36"/>
          <w:lang w:eastAsia="fr-FR"/>
        </w:rPr>
      </w:pPr>
      <w:r w:rsidRPr="006A0D68">
        <w:rPr>
          <w:rFonts w:ascii="Arial" w:eastAsia="Times New Roman" w:hAnsi="Arial" w:cs="Arial"/>
          <w:color w:val="000000"/>
          <w:sz w:val="36"/>
          <w:szCs w:val="36"/>
          <w:lang w:eastAsia="fr-FR"/>
        </w:rPr>
        <w:lastRenderedPageBreak/>
        <w:t>Écosystème du projet et contact</w:t>
      </w:r>
      <w:r w:rsidR="000C41B4">
        <w:rPr>
          <w:rFonts w:ascii="Arial" w:eastAsia="Times New Roman" w:hAnsi="Arial" w:cs="Arial"/>
          <w:color w:val="000000"/>
          <w:sz w:val="36"/>
          <w:szCs w:val="36"/>
          <w:lang w:eastAsia="fr-FR"/>
        </w:rPr>
        <w:t>s</w:t>
      </w:r>
    </w:p>
    <w:p w:rsidR="00147DC5" w:rsidRDefault="00147DC5" w:rsidP="006A0D68">
      <w:pPr>
        <w:jc w:val="center"/>
        <w:rPr>
          <w:rFonts w:ascii="Arial" w:eastAsia="Times New Roman" w:hAnsi="Arial" w:cs="Arial"/>
          <w:color w:val="000000"/>
          <w:sz w:val="36"/>
          <w:szCs w:val="36"/>
          <w:lang w:eastAsia="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6"/>
      </w:tblGrid>
      <w:tr w:rsidR="006A0D68" w:rsidTr="00147DC5">
        <w:tc>
          <w:tcPr>
            <w:tcW w:w="9066" w:type="dxa"/>
          </w:tcPr>
          <w:p w:rsidR="006A0D68" w:rsidRDefault="000C41B4" w:rsidP="006A0D68">
            <w:pPr>
              <w:jc w:val="center"/>
              <w:rPr>
                <w:rFonts w:ascii="Times New Roman" w:eastAsia="Times New Roman" w:hAnsi="Times New Roman" w:cs="Times New Roman"/>
                <w:color w:val="000000"/>
                <w:sz w:val="40"/>
                <w:szCs w:val="40"/>
                <w:lang w:eastAsia="fr-FR"/>
              </w:rPr>
            </w:pPr>
            <w:r w:rsidRPr="000C41B4">
              <w:rPr>
                <w:rFonts w:ascii="Times New Roman" w:eastAsia="Times New Roman" w:hAnsi="Times New Roman" w:cs="Times New Roman"/>
                <w:color w:val="000000"/>
                <w:sz w:val="40"/>
                <w:szCs w:val="40"/>
                <w:lang w:eastAsia="fr-FR"/>
              </w:rPr>
              <w:drawing>
                <wp:inline distT="0" distB="0" distL="0" distR="0" wp14:anchorId="7D4F8121" wp14:editId="6EEA6C98">
                  <wp:extent cx="5756910" cy="3590925"/>
                  <wp:effectExtent l="0" t="0" r="0" b="3175"/>
                  <wp:docPr id="11" name="Image 10">
                    <a:extLst xmlns:a="http://schemas.openxmlformats.org/drawingml/2006/main">
                      <a:ext uri="{FF2B5EF4-FFF2-40B4-BE49-F238E27FC236}">
                        <a16:creationId xmlns:a16="http://schemas.microsoft.com/office/drawing/2014/main" id="{E8576065-08FB-B24C-B8B2-EB0657F65D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0">
                            <a:extLst>
                              <a:ext uri="{FF2B5EF4-FFF2-40B4-BE49-F238E27FC236}">
                                <a16:creationId xmlns:a16="http://schemas.microsoft.com/office/drawing/2014/main" id="{E8576065-08FB-B24C-B8B2-EB0657F65DB7}"/>
                              </a:ext>
                            </a:extLst>
                          </pic:cNvPr>
                          <pic:cNvPicPr>
                            <a:picLocks noChangeAspect="1"/>
                          </pic:cNvPicPr>
                        </pic:nvPicPr>
                        <pic:blipFill>
                          <a:blip r:embed="rId27"/>
                          <a:stretch>
                            <a:fillRect/>
                          </a:stretch>
                        </pic:blipFill>
                        <pic:spPr>
                          <a:xfrm>
                            <a:off x="0" y="0"/>
                            <a:ext cx="5756910" cy="3590925"/>
                          </a:xfrm>
                          <a:prstGeom prst="rect">
                            <a:avLst/>
                          </a:prstGeom>
                        </pic:spPr>
                      </pic:pic>
                    </a:graphicData>
                  </a:graphic>
                </wp:inline>
              </w:drawing>
            </w:r>
          </w:p>
        </w:tc>
      </w:tr>
      <w:tr w:rsidR="00380A46" w:rsidTr="00147DC5">
        <w:tc>
          <w:tcPr>
            <w:tcW w:w="9066" w:type="dxa"/>
          </w:tcPr>
          <w:p w:rsidR="00380A46" w:rsidRPr="006A0D68" w:rsidRDefault="000C41B4" w:rsidP="006A0D68">
            <w:pPr>
              <w:jc w:val="center"/>
              <w:rPr>
                <w:rFonts w:ascii="Times New Roman" w:eastAsia="Times New Roman" w:hAnsi="Times New Roman" w:cs="Times New Roman"/>
                <w:color w:val="000000"/>
                <w:sz w:val="40"/>
                <w:szCs w:val="40"/>
                <w:lang w:eastAsia="fr-FR"/>
              </w:rPr>
            </w:pPr>
            <w:r w:rsidRPr="000C41B4">
              <w:rPr>
                <w:rFonts w:ascii="Times New Roman" w:eastAsia="Times New Roman" w:hAnsi="Times New Roman" w:cs="Times New Roman"/>
                <w:color w:val="000000"/>
                <w:sz w:val="40"/>
                <w:szCs w:val="40"/>
                <w:lang w:eastAsia="fr-FR"/>
              </w:rPr>
              <w:drawing>
                <wp:inline distT="0" distB="0" distL="0" distR="0" wp14:anchorId="5AA215D3" wp14:editId="1402AF9E">
                  <wp:extent cx="5756910" cy="3879215"/>
                  <wp:effectExtent l="0" t="0" r="0" b="0"/>
                  <wp:docPr id="4" name="Image 3">
                    <a:extLst xmlns:a="http://schemas.openxmlformats.org/drawingml/2006/main">
                      <a:ext uri="{FF2B5EF4-FFF2-40B4-BE49-F238E27FC236}">
                        <a16:creationId xmlns:a16="http://schemas.microsoft.com/office/drawing/2014/main" id="{1F9D84CC-E808-3248-B270-B7C29B2B31B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a:extLst>
                              <a:ext uri="{FF2B5EF4-FFF2-40B4-BE49-F238E27FC236}">
                                <a16:creationId xmlns:a16="http://schemas.microsoft.com/office/drawing/2014/main" id="{1F9D84CC-E808-3248-B270-B7C29B2B31B2}"/>
                              </a:ext>
                            </a:extLst>
                          </pic:cNvPr>
                          <pic:cNvPicPr>
                            <a:picLocks noChangeAspect="1"/>
                          </pic:cNvPicPr>
                        </pic:nvPicPr>
                        <pic:blipFill>
                          <a:blip r:embed="rId28"/>
                          <a:stretch>
                            <a:fillRect/>
                          </a:stretch>
                        </pic:blipFill>
                        <pic:spPr>
                          <a:xfrm>
                            <a:off x="0" y="0"/>
                            <a:ext cx="5756910" cy="3879215"/>
                          </a:xfrm>
                          <a:prstGeom prst="rect">
                            <a:avLst/>
                          </a:prstGeom>
                        </pic:spPr>
                      </pic:pic>
                    </a:graphicData>
                  </a:graphic>
                </wp:inline>
              </w:drawing>
            </w:r>
          </w:p>
        </w:tc>
      </w:tr>
      <w:tr w:rsidR="00380A46" w:rsidTr="00147DC5">
        <w:tc>
          <w:tcPr>
            <w:tcW w:w="9066" w:type="dxa"/>
          </w:tcPr>
          <w:p w:rsidR="00147DC5" w:rsidRDefault="00147DC5" w:rsidP="00147DC5">
            <w:pPr>
              <w:jc w:val="right"/>
              <w:rPr>
                <w:rFonts w:ascii="Times New Roman" w:eastAsia="Times New Roman" w:hAnsi="Times New Roman" w:cs="Times New Roman"/>
                <w:color w:val="000000"/>
                <w:lang w:eastAsia="fr-FR"/>
              </w:rPr>
            </w:pPr>
          </w:p>
          <w:p w:rsidR="00380A46" w:rsidRPr="00147DC5" w:rsidRDefault="00380A46" w:rsidP="00147DC5">
            <w:pPr>
              <w:jc w:val="right"/>
              <w:rPr>
                <w:rFonts w:ascii="Times New Roman" w:eastAsia="Times New Roman" w:hAnsi="Times New Roman" w:cs="Times New Roman"/>
                <w:color w:val="000000"/>
                <w:lang w:eastAsia="fr-FR"/>
              </w:rPr>
            </w:pPr>
            <w:r w:rsidRPr="00380A46">
              <w:rPr>
                <w:rFonts w:ascii="Times New Roman" w:eastAsia="Times New Roman" w:hAnsi="Times New Roman" w:cs="Times New Roman"/>
                <w:color w:val="000000"/>
                <w:lang w:eastAsia="fr-FR"/>
              </w:rPr>
              <w:t>Contact : Lionel Lapierre</w:t>
            </w:r>
            <w:r w:rsidR="005A61E2">
              <w:rPr>
                <w:rFonts w:ascii="Times New Roman" w:eastAsia="Times New Roman" w:hAnsi="Times New Roman" w:cs="Times New Roman"/>
                <w:color w:val="000000"/>
                <w:lang w:eastAsia="fr-FR"/>
              </w:rPr>
              <w:t xml:space="preserve"> (</w:t>
            </w:r>
            <w:hyperlink r:id="rId29" w:history="1">
              <w:r w:rsidR="005A61E2" w:rsidRPr="00215682">
                <w:rPr>
                  <w:rStyle w:val="Lienhypertexte"/>
                  <w:rFonts w:ascii="Times New Roman" w:eastAsia="Times New Roman" w:hAnsi="Times New Roman" w:cs="Times New Roman"/>
                  <w:lang w:eastAsia="fr-FR"/>
                </w:rPr>
                <w:t>lapierre@lirmm.fr</w:t>
              </w:r>
            </w:hyperlink>
            <w:r w:rsidR="005A61E2">
              <w:rPr>
                <w:rFonts w:ascii="Times New Roman" w:eastAsia="Times New Roman" w:hAnsi="Times New Roman" w:cs="Times New Roman"/>
                <w:color w:val="000000"/>
                <w:lang w:eastAsia="fr-FR"/>
              </w:rPr>
              <w:t xml:space="preserve">), Frank </w:t>
            </w:r>
            <w:proofErr w:type="spellStart"/>
            <w:r w:rsidR="005A61E2">
              <w:rPr>
                <w:rFonts w:ascii="Times New Roman" w:eastAsia="Times New Roman" w:hAnsi="Times New Roman" w:cs="Times New Roman"/>
                <w:color w:val="000000"/>
                <w:lang w:eastAsia="fr-FR"/>
              </w:rPr>
              <w:t>Vassseur</w:t>
            </w:r>
            <w:proofErr w:type="spellEnd"/>
            <w:r w:rsidR="005A61E2">
              <w:rPr>
                <w:rFonts w:ascii="Times New Roman" w:eastAsia="Times New Roman" w:hAnsi="Times New Roman" w:cs="Times New Roman"/>
                <w:color w:val="000000"/>
                <w:lang w:eastAsia="fr-FR"/>
              </w:rPr>
              <w:t xml:space="preserve"> (</w:t>
            </w:r>
            <w:hyperlink r:id="rId30" w:history="1">
              <w:r w:rsidR="00147DC5" w:rsidRPr="00215682">
                <w:rPr>
                  <w:rStyle w:val="Lienhypertexte"/>
                  <w:rFonts w:ascii="Times New Roman" w:eastAsia="Times New Roman" w:hAnsi="Times New Roman" w:cs="Times New Roman"/>
                  <w:lang w:eastAsia="fr-FR"/>
                </w:rPr>
                <w:t>celadons@free.fr</w:t>
              </w:r>
            </w:hyperlink>
            <w:r w:rsidR="005A61E2">
              <w:rPr>
                <w:rFonts w:ascii="Times New Roman" w:eastAsia="Times New Roman" w:hAnsi="Times New Roman" w:cs="Times New Roman"/>
                <w:color w:val="000000"/>
                <w:lang w:eastAsia="fr-FR"/>
              </w:rPr>
              <w:t>)</w:t>
            </w:r>
          </w:p>
        </w:tc>
      </w:tr>
    </w:tbl>
    <w:p w:rsidR="006A0D68" w:rsidRDefault="006A0D68" w:rsidP="000C41B4">
      <w:pPr>
        <w:rPr>
          <w:rFonts w:ascii="Times New Roman" w:eastAsia="Times New Roman" w:hAnsi="Times New Roman" w:cs="Times New Roman"/>
          <w:color w:val="000000"/>
          <w:sz w:val="40"/>
          <w:szCs w:val="40"/>
          <w:lang w:eastAsia="fr-FR"/>
        </w:rPr>
      </w:pPr>
    </w:p>
    <w:sectPr w:rsidR="006A0D68" w:rsidSect="00C83614">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B3FA1" w:rsidRDefault="007B3FA1" w:rsidP="00A10D20">
      <w:r>
        <w:separator/>
      </w:r>
    </w:p>
  </w:endnote>
  <w:endnote w:type="continuationSeparator" w:id="0">
    <w:p w:rsidR="007B3FA1" w:rsidRDefault="007B3FA1" w:rsidP="00A10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B3FA1" w:rsidRDefault="007B3FA1" w:rsidP="00A10D20">
      <w:r>
        <w:separator/>
      </w:r>
    </w:p>
  </w:footnote>
  <w:footnote w:type="continuationSeparator" w:id="0">
    <w:p w:rsidR="007B3FA1" w:rsidRDefault="007B3FA1" w:rsidP="00A10D20">
      <w:r>
        <w:continuationSeparator/>
      </w:r>
    </w:p>
  </w:footnote>
  <w:footnote w:id="1">
    <w:p w:rsidR="00A10D20" w:rsidRPr="00A10D20" w:rsidRDefault="00A10D20">
      <w:pPr>
        <w:pStyle w:val="Notedebasdepage"/>
        <w:rPr>
          <w:sz w:val="36"/>
          <w:szCs w:val="36"/>
        </w:rPr>
      </w:pPr>
      <w:r w:rsidRPr="00A10D20">
        <w:rPr>
          <w:rStyle w:val="Appelnotedebasdep"/>
          <w:sz w:val="36"/>
          <w:szCs w:val="36"/>
        </w:rPr>
        <w:t>https://www.youtube.com/playlist?list=PLB1LwT_YiJ5a6Wybzl5yesxtam9iW7mrs</w:t>
      </w:r>
    </w:p>
  </w:footnote>
  <w:footnote w:id="2">
    <w:p w:rsidR="006A0D68" w:rsidRDefault="006A0D68">
      <w:pPr>
        <w:pStyle w:val="Notedebasdepage"/>
      </w:pPr>
      <w:r>
        <w:rPr>
          <w:rStyle w:val="Appelnotedebasdep"/>
        </w:rPr>
        <w:footnoteRef/>
      </w:r>
      <w:r>
        <w:t xml:space="preserve"> </w:t>
      </w:r>
      <w:r w:rsidRPr="006A0D68">
        <w:t>http://sokarst.org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A16936"/>
    <w:multiLevelType w:val="multilevel"/>
    <w:tmpl w:val="3084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C54"/>
    <w:rsid w:val="00002A0E"/>
    <w:rsid w:val="000C41B4"/>
    <w:rsid w:val="00147DC5"/>
    <w:rsid w:val="00156248"/>
    <w:rsid w:val="00380A46"/>
    <w:rsid w:val="004B7782"/>
    <w:rsid w:val="005A61E2"/>
    <w:rsid w:val="006564F8"/>
    <w:rsid w:val="006A0D68"/>
    <w:rsid w:val="006F6D3F"/>
    <w:rsid w:val="007B3FA1"/>
    <w:rsid w:val="008A7D63"/>
    <w:rsid w:val="008F7C54"/>
    <w:rsid w:val="009977A6"/>
    <w:rsid w:val="00A10D20"/>
    <w:rsid w:val="00A84E27"/>
    <w:rsid w:val="00C83614"/>
    <w:rsid w:val="00D53402"/>
    <w:rsid w:val="00EC5A42"/>
    <w:rsid w:val="00EE3F0C"/>
    <w:rsid w:val="00FA38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604A8742"/>
  <w15:chartTrackingRefBased/>
  <w15:docId w15:val="{22F1F3A8-2C58-0E48-9A06-154F5F0FE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8F7C54"/>
    <w:pPr>
      <w:spacing w:before="100" w:beforeAutospacing="1" w:after="100" w:afterAutospacing="1"/>
    </w:pPr>
    <w:rPr>
      <w:rFonts w:ascii="Times New Roman" w:eastAsia="Times New Roman" w:hAnsi="Times New Roman" w:cs="Times New Roman"/>
      <w:lang w:eastAsia="fr-FR"/>
    </w:rPr>
  </w:style>
  <w:style w:type="character" w:customStyle="1" w:styleId="apple-tab-span">
    <w:name w:val="apple-tab-span"/>
    <w:basedOn w:val="Policepardfaut"/>
    <w:rsid w:val="008F7C54"/>
  </w:style>
  <w:style w:type="table" w:styleId="Grilledutableau">
    <w:name w:val="Table Grid"/>
    <w:basedOn w:val="TableauNormal"/>
    <w:uiPriority w:val="39"/>
    <w:rsid w:val="008F7C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02A0E"/>
    <w:pPr>
      <w:ind w:left="720"/>
      <w:contextualSpacing/>
    </w:pPr>
  </w:style>
  <w:style w:type="paragraph" w:styleId="Notedebasdepage">
    <w:name w:val="footnote text"/>
    <w:basedOn w:val="Normal"/>
    <w:link w:val="NotedebasdepageCar"/>
    <w:uiPriority w:val="99"/>
    <w:semiHidden/>
    <w:unhideWhenUsed/>
    <w:rsid w:val="00A10D20"/>
    <w:rPr>
      <w:sz w:val="20"/>
      <w:szCs w:val="20"/>
    </w:rPr>
  </w:style>
  <w:style w:type="character" w:customStyle="1" w:styleId="NotedebasdepageCar">
    <w:name w:val="Note de bas de page Car"/>
    <w:basedOn w:val="Policepardfaut"/>
    <w:link w:val="Notedebasdepage"/>
    <w:uiPriority w:val="99"/>
    <w:semiHidden/>
    <w:rsid w:val="00A10D20"/>
    <w:rPr>
      <w:sz w:val="20"/>
      <w:szCs w:val="20"/>
    </w:rPr>
  </w:style>
  <w:style w:type="character" w:styleId="Appelnotedebasdep">
    <w:name w:val="footnote reference"/>
    <w:basedOn w:val="Policepardfaut"/>
    <w:uiPriority w:val="99"/>
    <w:semiHidden/>
    <w:unhideWhenUsed/>
    <w:rsid w:val="00A10D20"/>
    <w:rPr>
      <w:vertAlign w:val="superscript"/>
    </w:rPr>
  </w:style>
  <w:style w:type="character" w:styleId="Lienhypertexte">
    <w:name w:val="Hyperlink"/>
    <w:basedOn w:val="Policepardfaut"/>
    <w:uiPriority w:val="99"/>
    <w:unhideWhenUsed/>
    <w:rsid w:val="005A61E2"/>
    <w:rPr>
      <w:color w:val="0563C1" w:themeColor="hyperlink"/>
      <w:u w:val="single"/>
    </w:rPr>
  </w:style>
  <w:style w:type="character" w:styleId="Mentionnonrsolue">
    <w:name w:val="Unresolved Mention"/>
    <w:basedOn w:val="Policepardfaut"/>
    <w:uiPriority w:val="99"/>
    <w:semiHidden/>
    <w:unhideWhenUsed/>
    <w:rsid w:val="005A61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8191567">
      <w:bodyDiv w:val="1"/>
      <w:marLeft w:val="0"/>
      <w:marRight w:val="0"/>
      <w:marTop w:val="0"/>
      <w:marBottom w:val="0"/>
      <w:divBdr>
        <w:top w:val="none" w:sz="0" w:space="0" w:color="auto"/>
        <w:left w:val="none" w:sz="0" w:space="0" w:color="auto"/>
        <w:bottom w:val="none" w:sz="0" w:space="0" w:color="auto"/>
        <w:right w:val="none" w:sz="0" w:space="0" w:color="auto"/>
      </w:divBdr>
    </w:div>
    <w:div w:id="938871426">
      <w:bodyDiv w:val="1"/>
      <w:marLeft w:val="0"/>
      <w:marRight w:val="0"/>
      <w:marTop w:val="0"/>
      <w:marBottom w:val="0"/>
      <w:divBdr>
        <w:top w:val="none" w:sz="0" w:space="0" w:color="auto"/>
        <w:left w:val="none" w:sz="0" w:space="0" w:color="auto"/>
        <w:bottom w:val="none" w:sz="0" w:space="0" w:color="auto"/>
        <w:right w:val="none" w:sz="0" w:space="0" w:color="auto"/>
      </w:divBdr>
    </w:div>
    <w:div w:id="1229150230">
      <w:bodyDiv w:val="1"/>
      <w:marLeft w:val="0"/>
      <w:marRight w:val="0"/>
      <w:marTop w:val="0"/>
      <w:marBottom w:val="0"/>
      <w:divBdr>
        <w:top w:val="none" w:sz="0" w:space="0" w:color="auto"/>
        <w:left w:val="none" w:sz="0" w:space="0" w:color="auto"/>
        <w:bottom w:val="none" w:sz="0" w:space="0" w:color="auto"/>
        <w:right w:val="none" w:sz="0" w:space="0" w:color="auto"/>
      </w:divBdr>
    </w:div>
    <w:div w:id="1466503437">
      <w:bodyDiv w:val="1"/>
      <w:marLeft w:val="0"/>
      <w:marRight w:val="0"/>
      <w:marTop w:val="0"/>
      <w:marBottom w:val="0"/>
      <w:divBdr>
        <w:top w:val="none" w:sz="0" w:space="0" w:color="auto"/>
        <w:left w:val="none" w:sz="0" w:space="0" w:color="auto"/>
        <w:bottom w:val="none" w:sz="0" w:space="0" w:color="auto"/>
        <w:right w:val="none" w:sz="0" w:space="0" w:color="auto"/>
      </w:divBdr>
    </w:div>
    <w:div w:id="203253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png"/><Relationship Id="rId18" Type="http://schemas.openxmlformats.org/officeDocument/2006/relationships/image" Target="media/image12.tiff"/><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hyperlink" Target="mailto:lapierre@lirmm.fr" TargetMode="External"/><Relationship Id="rId7" Type="http://schemas.openxmlformats.org/officeDocument/2006/relationships/image" Target="media/image1.png"/><Relationship Id="rId12" Type="http://schemas.openxmlformats.org/officeDocument/2006/relationships/image" Target="media/image6.tiff"/><Relationship Id="rId17" Type="http://schemas.openxmlformats.org/officeDocument/2006/relationships/image" Target="media/image11.tiff"/><Relationship Id="rId25" Type="http://schemas.openxmlformats.org/officeDocument/2006/relationships/image" Target="media/image17.emf"/><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tiff"/><Relationship Id="rId29" Type="http://schemas.openxmlformats.org/officeDocument/2006/relationships/hyperlink" Target="mailto:lapierre@lirmm.f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6.emf"/><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5.emf"/><Relationship Id="rId28" Type="http://schemas.openxmlformats.org/officeDocument/2006/relationships/image" Target="media/image20.emf"/><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tiff"/><Relationship Id="rId22" Type="http://schemas.openxmlformats.org/officeDocument/2006/relationships/hyperlink" Target="mailto:celadons@free.fr" TargetMode="External"/><Relationship Id="rId27" Type="http://schemas.openxmlformats.org/officeDocument/2006/relationships/image" Target="media/image19.emf"/><Relationship Id="rId30" Type="http://schemas.openxmlformats.org/officeDocument/2006/relationships/hyperlink" Target="mailto:celadons@fre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9</Pages>
  <Words>2138</Words>
  <Characters>11765</Characters>
  <Application>Microsoft Office Word</Application>
  <DocSecurity>0</DocSecurity>
  <Lines>98</Lines>
  <Paragraphs>27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Lionel Lapierre</dc:creator>
  <cp:keywords/>
  <dc:description/>
  <cp:lastModifiedBy>Lionel Lapierre</cp:lastModifiedBy>
  <cp:revision>8</cp:revision>
  <cp:lastPrinted>2021-09-09T17:50:00Z</cp:lastPrinted>
  <dcterms:created xsi:type="dcterms:W3CDTF">2021-09-09T16:40:00Z</dcterms:created>
  <dcterms:modified xsi:type="dcterms:W3CDTF">2021-09-16T13:47:00Z</dcterms:modified>
</cp:coreProperties>
</file>