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DA3E84" w14:textId="6053F05F" w:rsidR="00F54FC7" w:rsidRDefault="00E57B05" w:rsidP="00F54FC7">
      <w:pPr>
        <w:jc w:val="center"/>
        <w:rPr>
          <w:b/>
          <w:sz w:val="40"/>
          <w:szCs w:val="40"/>
        </w:rPr>
      </w:pPr>
      <w:r>
        <w:rPr>
          <w:noProof/>
        </w:rPr>
        <w:drawing>
          <wp:anchor distT="0" distB="0" distL="114300" distR="114300" simplePos="0" relativeHeight="251657728" behindDoc="0" locked="0" layoutInCell="1" allowOverlap="1" wp14:anchorId="515A9174" wp14:editId="18F73FB6">
            <wp:simplePos x="0" y="0"/>
            <wp:positionH relativeFrom="column">
              <wp:posOffset>-543560</wp:posOffset>
            </wp:positionH>
            <wp:positionV relativeFrom="paragraph">
              <wp:posOffset>-567055</wp:posOffset>
            </wp:positionV>
            <wp:extent cx="700405" cy="700405"/>
            <wp:effectExtent l="0" t="0" r="0" b="0"/>
            <wp:wrapNone/>
            <wp:docPr id="3" name="Picture 1">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0405" cy="700405"/>
                    </a:xfrm>
                    <a:prstGeom prst="rect">
                      <a:avLst/>
                    </a:prstGeom>
                    <a:noFill/>
                    <a:ln>
                      <a:noFill/>
                    </a:ln>
                  </pic:spPr>
                </pic:pic>
              </a:graphicData>
            </a:graphic>
            <wp14:sizeRelH relativeFrom="page">
              <wp14:pctWidth>0</wp14:pctWidth>
            </wp14:sizeRelH>
            <wp14:sizeRelV relativeFrom="page">
              <wp14:pctHeight>0</wp14:pctHeight>
            </wp14:sizeRelV>
          </wp:anchor>
        </w:drawing>
      </w:r>
      <w:r w:rsidR="00F54FC7" w:rsidRPr="009B4965">
        <w:rPr>
          <w:b/>
          <w:sz w:val="36"/>
          <w:szCs w:val="36"/>
        </w:rPr>
        <w:t>Organisation de l</w:t>
      </w:r>
      <w:r w:rsidR="005F6C09" w:rsidRPr="009B4965">
        <w:rPr>
          <w:b/>
          <w:sz w:val="36"/>
          <w:szCs w:val="36"/>
        </w:rPr>
        <w:t>’espace</w:t>
      </w:r>
      <w:r w:rsidR="00F54FC7" w:rsidRPr="009B4965">
        <w:rPr>
          <w:b/>
          <w:sz w:val="36"/>
          <w:szCs w:val="36"/>
        </w:rPr>
        <w:t xml:space="preserve"> robotique</w:t>
      </w:r>
      <w:r w:rsidR="000D7764" w:rsidRPr="009B4965">
        <w:rPr>
          <w:b/>
          <w:sz w:val="36"/>
          <w:szCs w:val="36"/>
        </w:rPr>
        <w:t xml:space="preserve"> (</w:t>
      </w:r>
      <w:r w:rsidR="00B3173C" w:rsidRPr="009B4965">
        <w:rPr>
          <w:b/>
          <w:sz w:val="36"/>
          <w:szCs w:val="36"/>
        </w:rPr>
        <w:t xml:space="preserve">voir plan </w:t>
      </w:r>
      <w:hyperlink r:id="rId9" w:history="1">
        <w:r w:rsidR="009B4965" w:rsidRPr="009B4965">
          <w:rPr>
            <w:rStyle w:val="Hyperlink"/>
            <w:b/>
            <w:sz w:val="36"/>
            <w:szCs w:val="36"/>
          </w:rPr>
          <w:t>https://webperso.ensta.fr/lebars/espace_robotique.pdf</w:t>
        </w:r>
      </w:hyperlink>
      <w:r w:rsidR="000D7764" w:rsidRPr="009B4965">
        <w:rPr>
          <w:b/>
          <w:sz w:val="36"/>
          <w:szCs w:val="36"/>
        </w:rPr>
        <w:t>)</w:t>
      </w:r>
    </w:p>
    <w:p w14:paraId="0F9D13B7" w14:textId="77777777" w:rsidR="00E86C76" w:rsidRDefault="00E86C76" w:rsidP="00F54FC7">
      <w:pPr>
        <w:jc w:val="center"/>
        <w:rPr>
          <w:b/>
          <w:sz w:val="40"/>
          <w:szCs w:val="40"/>
        </w:rPr>
      </w:pPr>
    </w:p>
    <w:p w14:paraId="180A0B14" w14:textId="686850F7" w:rsidR="004A6D17" w:rsidRDefault="00E57B05" w:rsidP="00F54FC7">
      <w:pPr>
        <w:jc w:val="center"/>
        <w:rPr>
          <w:b/>
          <w:sz w:val="40"/>
          <w:szCs w:val="40"/>
        </w:rPr>
      </w:pPr>
      <w:r>
        <w:rPr>
          <w:noProof/>
        </w:rPr>
        <w:drawing>
          <wp:inline distT="0" distB="0" distL="0" distR="0" wp14:anchorId="1A8AEBAE" wp14:editId="0F3962C0">
            <wp:extent cx="4037330" cy="1520190"/>
            <wp:effectExtent l="0" t="0" r="0" b="0"/>
            <wp:docPr id="1" name="Picture 1">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037330" cy="1520190"/>
                    </a:xfrm>
                    <a:prstGeom prst="rect">
                      <a:avLst/>
                    </a:prstGeom>
                    <a:noFill/>
                    <a:ln>
                      <a:noFill/>
                    </a:ln>
                  </pic:spPr>
                </pic:pic>
              </a:graphicData>
            </a:graphic>
          </wp:inline>
        </w:drawing>
      </w:r>
    </w:p>
    <w:p w14:paraId="5457CF90" w14:textId="77777777" w:rsidR="009A0020" w:rsidRDefault="009A0020" w:rsidP="009A0020"/>
    <w:p w14:paraId="47C2A439" w14:textId="77777777" w:rsidR="009A0020" w:rsidRDefault="009A0020" w:rsidP="009A0020">
      <w:r>
        <w:t>Inventaire</w:t>
      </w:r>
      <w:r w:rsidR="00F16A70">
        <w:t xml:space="preserve"> et photos</w:t>
      </w:r>
      <w:r>
        <w:t xml:space="preserve"> : </w:t>
      </w:r>
      <w:hyperlink r:id="rId11" w:history="1">
        <w:r w:rsidR="00117196" w:rsidRPr="00E25D27">
          <w:rPr>
            <w:rStyle w:val="Hyperlink"/>
          </w:rPr>
          <w:t>https://enstafr.sharepoint.com/:w:/s/GThRobotique/IQDfBUg2mf2ySqVx763GRONhARcEkVZe_iNzesskT96o8tM?e=F6Fsf1</w:t>
        </w:r>
      </w:hyperlink>
      <w:r>
        <w:t xml:space="preserve"> </w:t>
      </w:r>
    </w:p>
    <w:p w14:paraId="1123018A" w14:textId="77777777" w:rsidR="00F16A70" w:rsidRDefault="00F16A70" w:rsidP="00F54FC7"/>
    <w:p w14:paraId="06FED504" w14:textId="77777777" w:rsidR="00FC4F45" w:rsidRDefault="00FC4F45" w:rsidP="00F54FC7">
      <w:r>
        <w:t xml:space="preserve">Voir aussi : </w:t>
      </w:r>
      <w:hyperlink r:id="rId12" w:history="1">
        <w:r w:rsidRPr="000601F8">
          <w:rPr>
            <w:rStyle w:val="Hyperlink"/>
          </w:rPr>
          <w:t>https://www.ensta-bretagne.fr/fr/plan-du-campus</w:t>
        </w:r>
      </w:hyperlink>
      <w:r>
        <w:t xml:space="preserve"> </w:t>
      </w:r>
    </w:p>
    <w:p w14:paraId="793EB1AC" w14:textId="77777777" w:rsidR="005649C3" w:rsidRDefault="005649C3" w:rsidP="00F54FC7"/>
    <w:p w14:paraId="75330EAA" w14:textId="77777777" w:rsidR="00E67C9A" w:rsidRPr="00F67C50" w:rsidRDefault="00E67C9A" w:rsidP="00F54FC7">
      <w:pPr>
        <w:rPr>
          <w:b/>
        </w:rPr>
      </w:pPr>
      <w:r w:rsidRPr="00F67C50">
        <w:rPr>
          <w:b/>
        </w:rPr>
        <w:t>Contacts</w:t>
      </w:r>
    </w:p>
    <w:p w14:paraId="42C68146" w14:textId="77777777" w:rsidR="00C639F9" w:rsidRDefault="00E67C9A" w:rsidP="00B7272D">
      <w:pPr>
        <w:numPr>
          <w:ilvl w:val="0"/>
          <w:numId w:val="3"/>
        </w:numPr>
      </w:pPr>
      <w:r>
        <w:t xml:space="preserve">Fabrice LE BARS </w:t>
      </w:r>
      <w:r w:rsidR="005F6C09">
        <w:t>(M 027</w:t>
      </w:r>
      <w:r>
        <w:t xml:space="preserve">, </w:t>
      </w:r>
      <w:hyperlink r:id="rId13" w:history="1">
        <w:r w:rsidR="00117196" w:rsidRPr="00E25D27">
          <w:rPr>
            <w:rStyle w:val="Hyperlink"/>
          </w:rPr>
          <w:t>https://webperso.ensta.fr/lebars/</w:t>
        </w:r>
      </w:hyperlink>
      <w:r>
        <w:t>)</w:t>
      </w:r>
    </w:p>
    <w:p w14:paraId="3F1E4A38" w14:textId="77777777" w:rsidR="00882502" w:rsidRDefault="00882502" w:rsidP="00882502">
      <w:pPr>
        <w:pStyle w:val="ListParagraph"/>
      </w:pPr>
      <w:r>
        <w:t>Natacha CAOUREN (N 004)</w:t>
      </w:r>
    </w:p>
    <w:p w14:paraId="545A3B76" w14:textId="77777777" w:rsidR="00E67C9A" w:rsidRDefault="00E67C9A" w:rsidP="0008335E">
      <w:pPr>
        <w:ind w:left="709"/>
      </w:pPr>
      <w:r>
        <w:t>Luc JAULIN (</w:t>
      </w:r>
      <w:r w:rsidR="005310AA">
        <w:t>M</w:t>
      </w:r>
      <w:r w:rsidR="005F6C09">
        <w:t xml:space="preserve"> </w:t>
      </w:r>
      <w:r w:rsidR="005310AA">
        <w:t>112</w:t>
      </w:r>
      <w:r>
        <w:t xml:space="preserve">, </w:t>
      </w:r>
      <w:hyperlink r:id="rId14" w:history="1">
        <w:r w:rsidR="00117196" w:rsidRPr="00E25D27">
          <w:rPr>
            <w:rStyle w:val="Hyperlink"/>
          </w:rPr>
          <w:t>https://webperso.ensta.fr/jaulin/</w:t>
        </w:r>
      </w:hyperlink>
      <w:r>
        <w:t>)</w:t>
      </w:r>
    </w:p>
    <w:p w14:paraId="5C213D8D" w14:textId="77777777" w:rsidR="006D3B07" w:rsidRDefault="006D3B07" w:rsidP="006D3B07">
      <w:pPr>
        <w:ind w:left="709"/>
      </w:pPr>
      <w:r>
        <w:t>Lionel LAPIERRE (M 025)</w:t>
      </w:r>
    </w:p>
    <w:p w14:paraId="02433C6B" w14:textId="78D98988" w:rsidR="006D3B07" w:rsidRDefault="00882502" w:rsidP="006D3B07">
      <w:pPr>
        <w:ind w:left="709"/>
      </w:pPr>
      <w:r w:rsidRPr="009B383F">
        <w:t>Simon ROHOU (M 026</w:t>
      </w:r>
      <w:r>
        <w:t xml:space="preserve">, </w:t>
      </w:r>
      <w:hyperlink r:id="rId15" w:history="1">
        <w:r w:rsidRPr="009B052E">
          <w:rPr>
            <w:rStyle w:val="Hyperlink"/>
          </w:rPr>
          <w:t>https://www.simon-rohou.fr/</w:t>
        </w:r>
      </w:hyperlink>
      <w:r w:rsidRPr="009B383F">
        <w:t>)</w:t>
      </w:r>
    </w:p>
    <w:p w14:paraId="65801BE7" w14:textId="49A733CD" w:rsidR="00E67C9A" w:rsidRDefault="00C639F9" w:rsidP="001A7336">
      <w:pPr>
        <w:ind w:left="1418"/>
      </w:pPr>
      <w:r>
        <w:t>E</w:t>
      </w:r>
      <w:r w:rsidR="00E67C9A">
        <w:t>nseignants-chercheurs : questions générales concernant la robotique</w:t>
      </w:r>
      <w:r w:rsidR="0054415D">
        <w:t>.</w:t>
      </w:r>
    </w:p>
    <w:p w14:paraId="7EBB58D0" w14:textId="77777777" w:rsidR="00C717B6" w:rsidRDefault="00C717B6" w:rsidP="00C717B6">
      <w:pPr>
        <w:numPr>
          <w:ilvl w:val="0"/>
          <w:numId w:val="3"/>
        </w:numPr>
      </w:pPr>
      <w:r>
        <w:t>Christophe VIEL (M 024)</w:t>
      </w:r>
    </w:p>
    <w:p w14:paraId="1F87B5D1" w14:textId="3456D444" w:rsidR="00882502" w:rsidRDefault="00882502" w:rsidP="00882502">
      <w:pPr>
        <w:ind w:left="720"/>
      </w:pPr>
      <w:r>
        <w:t>Frank RUFFIER (M 016)</w:t>
      </w:r>
    </w:p>
    <w:p w14:paraId="744B12FA" w14:textId="638F9DF2" w:rsidR="00C717B6" w:rsidRPr="009B383F" w:rsidRDefault="00C717B6" w:rsidP="00C717B6">
      <w:pPr>
        <w:ind w:left="720" w:firstLine="696"/>
      </w:pPr>
      <w:r>
        <w:t>Chercheur</w:t>
      </w:r>
      <w:r w:rsidR="00882502">
        <w:t>s</w:t>
      </w:r>
      <w:r>
        <w:t xml:space="preserve"> CNRS : questions théoriques concernant la robotique.</w:t>
      </w:r>
    </w:p>
    <w:p w14:paraId="2BCF2821" w14:textId="77777777" w:rsidR="00882502" w:rsidRDefault="00882502" w:rsidP="00882502">
      <w:pPr>
        <w:numPr>
          <w:ilvl w:val="0"/>
          <w:numId w:val="3"/>
        </w:numPr>
      </w:pPr>
      <w:r>
        <w:t>Didier TANGUY (M 015)</w:t>
      </w:r>
    </w:p>
    <w:p w14:paraId="45434478" w14:textId="6634751C" w:rsidR="00882502" w:rsidRDefault="00882502" w:rsidP="00882502">
      <w:pPr>
        <w:ind w:left="1418" w:hanging="2"/>
      </w:pPr>
      <w:r>
        <w:t>Ingénieur responsable du Centre de Ressources de l’UFR S2I.</w:t>
      </w:r>
      <w:r w:rsidR="007B1FF9">
        <w:t xml:space="preserve"> A noter que le </w:t>
      </w:r>
      <w:r w:rsidR="007B1FF9">
        <w:t>Centre de Ressources de l’UFR S2I</w:t>
      </w:r>
      <w:r w:rsidR="007B1FF9" w:rsidRPr="007B1FF9">
        <w:t xml:space="preserve"> </w:t>
      </w:r>
      <w:r w:rsidR="007B1FF9">
        <w:t xml:space="preserve">peut être contacté via </w:t>
      </w:r>
      <w:hyperlink r:id="rId16" w:history="1">
        <w:r w:rsidR="007B1FF9" w:rsidRPr="005A03D4">
          <w:rPr>
            <w:rStyle w:val="Hyperlink"/>
          </w:rPr>
          <w:t>helpdesk_s2i_ressources.brest@ensta.fr</w:t>
        </w:r>
      </w:hyperlink>
      <w:r w:rsidR="007B1FF9">
        <w:t xml:space="preserve"> ou </w:t>
      </w:r>
      <w:hyperlink r:id="rId17" w:history="1">
        <w:r w:rsidR="007B1FF9" w:rsidRPr="005A03D4">
          <w:rPr>
            <w:rStyle w:val="Hyperlink"/>
          </w:rPr>
          <w:t>https://helpdesk.ensta.fr/</w:t>
        </w:r>
      </w:hyperlink>
      <w:r w:rsidR="007B1FF9">
        <w:t>.</w:t>
      </w:r>
    </w:p>
    <w:p w14:paraId="64C41210" w14:textId="77777777" w:rsidR="00882502" w:rsidRDefault="00882502" w:rsidP="00882502">
      <w:pPr>
        <w:numPr>
          <w:ilvl w:val="0"/>
          <w:numId w:val="3"/>
        </w:numPr>
      </w:pPr>
      <w:r>
        <w:t>Olivier MENAGE (M 010), Erwan LE FRANC (M 009)</w:t>
      </w:r>
    </w:p>
    <w:p w14:paraId="50F5D4BD" w14:textId="77777777" w:rsidR="00882502" w:rsidRDefault="00882502" w:rsidP="00882502">
      <w:pPr>
        <w:ind w:left="1418"/>
      </w:pPr>
      <w:r>
        <w:t>Ingénieurs au Centre de Ressources de l’UFR S2I : aide à la réalisation mécanique et notamment composites, expérimentations en mer (si besoin d’outils, pièces, problèmes d’étanchéité, des machines CNC en M 003 et M 004, de la piscine en M 014, de la salle composites RdC bat. T, etc.).</w:t>
      </w:r>
    </w:p>
    <w:p w14:paraId="7F2404EA" w14:textId="77777777" w:rsidR="009B383F" w:rsidRDefault="009B383F" w:rsidP="009B383F">
      <w:pPr>
        <w:numPr>
          <w:ilvl w:val="0"/>
          <w:numId w:val="3"/>
        </w:numPr>
      </w:pPr>
      <w:r>
        <w:t>Alain BERTHOLOM (M 009)</w:t>
      </w:r>
    </w:p>
    <w:p w14:paraId="23DD8E34" w14:textId="3C6E9E80" w:rsidR="009B383F" w:rsidRDefault="009B383F" w:rsidP="009B383F">
      <w:pPr>
        <w:ind w:left="1418"/>
      </w:pPr>
      <w:r>
        <w:t>Ingénieur</w:t>
      </w:r>
      <w:r w:rsidR="000F13A7">
        <w:t xml:space="preserve"> au </w:t>
      </w:r>
      <w:r w:rsidR="005428A7">
        <w:t>Centre de Ressources de l’UFR S2I :</w:t>
      </w:r>
      <w:r>
        <w:t xml:space="preserve"> aide à la réalisation</w:t>
      </w:r>
      <w:r w:rsidR="000D7764">
        <w:t xml:space="preserve"> électronique, </w:t>
      </w:r>
      <w:r>
        <w:t>mécanique</w:t>
      </w:r>
      <w:r w:rsidR="00CE3007">
        <w:t>, informatique</w:t>
      </w:r>
      <w:r>
        <w:t xml:space="preserve"> (si besoin d’outils, pièces, composants spécifiques, problèmes d’étanchéité, utilisation de certains robots</w:t>
      </w:r>
      <w:r w:rsidR="0030521B">
        <w:t>, des machines CNC en M 003 et M 004</w:t>
      </w:r>
      <w:r>
        <w:t>, de la piscine en M 014</w:t>
      </w:r>
      <w:r w:rsidR="000D7764">
        <w:t>, etc.</w:t>
      </w:r>
      <w:r>
        <w:t>).</w:t>
      </w:r>
    </w:p>
    <w:p w14:paraId="1AF4228A" w14:textId="77777777" w:rsidR="00882502" w:rsidRDefault="00882502" w:rsidP="00882502">
      <w:pPr>
        <w:numPr>
          <w:ilvl w:val="0"/>
          <w:numId w:val="3"/>
        </w:numPr>
      </w:pPr>
      <w:r>
        <w:t>Gilles LE MAILLOT</w:t>
      </w:r>
      <w:bookmarkStart w:id="0" w:name="_Hlk24127196"/>
      <w:r>
        <w:t xml:space="preserve"> (M 009)</w:t>
      </w:r>
      <w:bookmarkEnd w:id="0"/>
    </w:p>
    <w:p w14:paraId="22DDCDBE" w14:textId="77777777" w:rsidR="00882502" w:rsidRDefault="00882502" w:rsidP="00882502">
      <w:pPr>
        <w:ind w:left="1418"/>
      </w:pPr>
      <w:r>
        <w:t>Ingénieur au Centre de Ressources de l’UFR S2I : réalisation de cartes électroniques, si besoin de composants électroniques, microcontrôleurs, etc.</w:t>
      </w:r>
    </w:p>
    <w:p w14:paraId="7361D45A" w14:textId="77777777" w:rsidR="00882502" w:rsidRDefault="00882502" w:rsidP="00882502">
      <w:pPr>
        <w:numPr>
          <w:ilvl w:val="0"/>
          <w:numId w:val="3"/>
        </w:numPr>
      </w:pPr>
      <w:r w:rsidRPr="00A57E07">
        <w:t>Séverine ENET</w:t>
      </w:r>
      <w:r>
        <w:t xml:space="preserve"> (M 010)</w:t>
      </w:r>
    </w:p>
    <w:p w14:paraId="0B1C73CA" w14:textId="77777777" w:rsidR="00882502" w:rsidRDefault="00882502" w:rsidP="00882502">
      <w:pPr>
        <w:ind w:left="1418"/>
      </w:pPr>
      <w:r>
        <w:lastRenderedPageBreak/>
        <w:t>Ingénieure au Centre de Ressources de l’UFR S2I : aide dans les expérimentations en mer.</w:t>
      </w:r>
    </w:p>
    <w:p w14:paraId="5D92BFDB" w14:textId="51689BC5" w:rsidR="00882502" w:rsidRDefault="00882502" w:rsidP="00882502">
      <w:pPr>
        <w:numPr>
          <w:ilvl w:val="0"/>
          <w:numId w:val="3"/>
        </w:numPr>
      </w:pPr>
      <w:r>
        <w:t>Maëlle TORTEROTOT (L 1XX)</w:t>
      </w:r>
    </w:p>
    <w:p w14:paraId="61D72C98" w14:textId="0491B0DA" w:rsidR="00882502" w:rsidRDefault="00882502" w:rsidP="00882502">
      <w:pPr>
        <w:ind w:left="1418"/>
      </w:pPr>
      <w:r>
        <w:t>Ingénieure</w:t>
      </w:r>
      <w:r w:rsidR="00A543FA">
        <w:t>-docteure</w:t>
      </w:r>
      <w:r>
        <w:t xml:space="preserve"> au Centre de Ressources de l’UFR S2I : aide en acoustique sous-marine et dans les expérimentations en mer.</w:t>
      </w:r>
    </w:p>
    <w:p w14:paraId="3929E8FC" w14:textId="77777777" w:rsidR="0054415D" w:rsidRPr="0054415D" w:rsidRDefault="00A57E07">
      <w:pPr>
        <w:numPr>
          <w:ilvl w:val="0"/>
          <w:numId w:val="3"/>
        </w:numPr>
        <w:ind w:left="709"/>
      </w:pPr>
      <w:r w:rsidRPr="006D3B07">
        <w:t>Mirado RAJAOMAROSATA, Maël GODARD</w:t>
      </w:r>
      <w:r w:rsidR="00D53F10">
        <w:t xml:space="preserve">, </w:t>
      </w:r>
      <w:r w:rsidR="00F16A70">
        <w:t xml:space="preserve">Guillaume GARDE, </w:t>
      </w:r>
      <w:r w:rsidR="00D53F10">
        <w:t>Antoine MORVAN</w:t>
      </w:r>
      <w:r w:rsidR="0054415D" w:rsidRPr="006D3B07">
        <w:t xml:space="preserve"> (M </w:t>
      </w:r>
      <w:r w:rsidR="00006F7C" w:rsidRPr="006D3B07">
        <w:t>111</w:t>
      </w:r>
      <w:r w:rsidR="0054415D" w:rsidRPr="006D3B07">
        <w:t>)</w:t>
      </w:r>
      <w:r w:rsidR="007209DA" w:rsidRPr="006D3B07">
        <w:t xml:space="preserve">, </w:t>
      </w:r>
      <w:r w:rsidR="00A70FD4" w:rsidRPr="00A70FD4">
        <w:t>Quentin BRATEAU</w:t>
      </w:r>
      <w:r w:rsidR="00D53F10">
        <w:t>, Gabriel BETTON</w:t>
      </w:r>
      <w:r w:rsidR="0054415D">
        <w:t xml:space="preserve"> (</w:t>
      </w:r>
      <w:r w:rsidR="006D3B07">
        <w:t>N 0</w:t>
      </w:r>
      <w:r w:rsidR="00D53F10">
        <w:t>03</w:t>
      </w:r>
      <w:r w:rsidR="0054415D">
        <w:t>)</w:t>
      </w:r>
      <w:r>
        <w:t>, Damien ESNAULT</w:t>
      </w:r>
      <w:r w:rsidR="006D3B07">
        <w:t xml:space="preserve">, Titouan BELIER, </w:t>
      </w:r>
      <w:proofErr w:type="spellStart"/>
      <w:r w:rsidR="006D3B07">
        <w:t>Taddéo</w:t>
      </w:r>
      <w:proofErr w:type="spellEnd"/>
      <w:r w:rsidR="006D3B07">
        <w:t xml:space="preserve"> GUERIN</w:t>
      </w:r>
      <w:r w:rsidR="00A70FD4">
        <w:t xml:space="preserve"> (</w:t>
      </w:r>
      <w:r w:rsidR="006D3B07">
        <w:t>N</w:t>
      </w:r>
      <w:r w:rsidR="00A70FD4">
        <w:t xml:space="preserve"> 0</w:t>
      </w:r>
      <w:r w:rsidR="00D53F10">
        <w:t>08</w:t>
      </w:r>
      <w:r w:rsidR="00A70FD4">
        <w:t>)</w:t>
      </w:r>
      <w:r w:rsidR="006D3B07">
        <w:t xml:space="preserve">, Tristan LE FLOCH, </w:t>
      </w:r>
      <w:r w:rsidR="00D53F10">
        <w:t>Clara GONDOT</w:t>
      </w:r>
      <w:r w:rsidR="006D3B07">
        <w:t xml:space="preserve"> (N 0</w:t>
      </w:r>
      <w:r w:rsidR="00D53F10">
        <w:t>07</w:t>
      </w:r>
      <w:r w:rsidR="006D3B07">
        <w:t>)</w:t>
      </w:r>
    </w:p>
    <w:p w14:paraId="17DBDCC6" w14:textId="77777777" w:rsidR="00C639F9" w:rsidRDefault="005F6C09" w:rsidP="001A7336">
      <w:pPr>
        <w:ind w:left="1418"/>
      </w:pPr>
      <w:r w:rsidRPr="005F6C09">
        <w:t>Doctorants</w:t>
      </w:r>
      <w:r w:rsidR="000D7764">
        <w:t>/</w:t>
      </w:r>
      <w:r w:rsidR="000F13A7">
        <w:t>i</w:t>
      </w:r>
      <w:r w:rsidR="0054415D">
        <w:t>ngénieurs/</w:t>
      </w:r>
      <w:r w:rsidR="000F13A7">
        <w:t>p</w:t>
      </w:r>
      <w:r w:rsidR="000D7764">
        <w:t>ostdocs</w:t>
      </w:r>
      <w:r w:rsidRPr="005F6C09">
        <w:t xml:space="preserve">: </w:t>
      </w:r>
      <w:r>
        <w:t xml:space="preserve">sous-marins, questions sur </w:t>
      </w:r>
      <w:r w:rsidR="00010E75">
        <w:t>thèse</w:t>
      </w:r>
      <w:r>
        <w:t>, contacts</w:t>
      </w:r>
      <w:r w:rsidR="00332C40">
        <w:t xml:space="preserve"> en robotique</w:t>
      </w:r>
      <w:r>
        <w:t xml:space="preserve"> </w:t>
      </w:r>
      <w:r w:rsidR="00332C40">
        <w:t xml:space="preserve">en </w:t>
      </w:r>
      <w:r>
        <w:t>entreprises</w:t>
      </w:r>
      <w:r w:rsidR="00332C40">
        <w:t xml:space="preserve"> ou universités en France </w:t>
      </w:r>
      <w:r w:rsidR="0054415D">
        <w:t>ou</w:t>
      </w:r>
      <w:r w:rsidR="00332C40">
        <w:t xml:space="preserve"> à l’étranger</w:t>
      </w:r>
      <w:r w:rsidR="001A7336">
        <w:t xml:space="preserve">, questions </w:t>
      </w:r>
      <w:r>
        <w:t>générales concernant la robotique</w:t>
      </w:r>
      <w:r w:rsidR="0054415D">
        <w:t>, etc.</w:t>
      </w:r>
    </w:p>
    <w:p w14:paraId="68B14782" w14:textId="77777777" w:rsidR="00332C40" w:rsidRDefault="00332C40" w:rsidP="00F54FC7"/>
    <w:p w14:paraId="74112D2D" w14:textId="77777777" w:rsidR="00332C40" w:rsidRDefault="00332C40" w:rsidP="00F54FC7">
      <w:r>
        <w:t>Des responsables étudiants sont aussi désignés pour certains projets</w:t>
      </w:r>
      <w:r w:rsidR="00B75A1D">
        <w:t xml:space="preserve">, </w:t>
      </w:r>
      <w:r w:rsidR="00147ABF">
        <w:t>parties</w:t>
      </w:r>
      <w:r w:rsidR="00B75A1D">
        <w:t>..</w:t>
      </w:r>
      <w:r>
        <w:t>.</w:t>
      </w:r>
    </w:p>
    <w:p w14:paraId="51FF0737" w14:textId="77777777" w:rsidR="008955C8" w:rsidRDefault="008955C8" w:rsidP="00F54FC7"/>
    <w:p w14:paraId="3FC4AA2A" w14:textId="77777777" w:rsidR="008955C8" w:rsidRPr="008955C8" w:rsidRDefault="008955C8" w:rsidP="00F54FC7">
      <w:pPr>
        <w:rPr>
          <w:b/>
          <w:bCs/>
        </w:rPr>
      </w:pPr>
      <w:r w:rsidRPr="008955C8">
        <w:rPr>
          <w:b/>
          <w:bCs/>
        </w:rPr>
        <w:t>Lieux en rapport avec la robotique</w:t>
      </w:r>
    </w:p>
    <w:p w14:paraId="76C0D749" w14:textId="77777777" w:rsidR="009B4965" w:rsidRDefault="009B4965" w:rsidP="008955C8">
      <w:pPr>
        <w:numPr>
          <w:ilvl w:val="0"/>
          <w:numId w:val="3"/>
        </w:numPr>
      </w:pPr>
      <w:r>
        <w:t xml:space="preserve">N 112 et N 019 </w:t>
      </w:r>
      <w:r w:rsidRPr="009B4965">
        <w:t>: salle</w:t>
      </w:r>
      <w:r>
        <w:t>s</w:t>
      </w:r>
      <w:r w:rsidRPr="009B4965">
        <w:t xml:space="preserve"> principale</w:t>
      </w:r>
      <w:r>
        <w:t>s</w:t>
      </w:r>
      <w:r w:rsidRPr="009B4965">
        <w:t xml:space="preserve"> pour le développement de robots. </w:t>
      </w:r>
      <w:r w:rsidR="00693944">
        <w:t xml:space="preserve">Du fait </w:t>
      </w:r>
      <w:r w:rsidR="00693944" w:rsidRPr="00693944">
        <w:t>notamment de sa position au rez-de-chaussée, de sa porte de garage, de l'existant, les activités lourdes, "sales" et bruyantes</w:t>
      </w:r>
      <w:r w:rsidR="00693944">
        <w:t xml:space="preserve"> sont à privilégier en N 019. La N 112, à l’étage juste au-dessus est à privilégier pour </w:t>
      </w:r>
      <w:r w:rsidR="00693944" w:rsidRPr="00693944">
        <w:t xml:space="preserve">les activités propres, légères, relativement silencieuses (il y aura un vidéoprojecteur et ponctuellement quelques </w:t>
      </w:r>
      <w:proofErr w:type="spellStart"/>
      <w:r w:rsidR="00693944" w:rsidRPr="00693944">
        <w:t>TPs</w:t>
      </w:r>
      <w:proofErr w:type="spellEnd"/>
      <w:r w:rsidR="00693944" w:rsidRPr="00693944">
        <w:t xml:space="preserve"> en BYOD pourront avoir lieu</w:t>
      </w:r>
      <w:r w:rsidR="00693944">
        <w:t xml:space="preserve">). </w:t>
      </w:r>
      <w:r w:rsidRPr="009B4965">
        <w:t>Si besoin d’y accéder en-dehors des heures ouvrables, voir avec Fabrice LE BARS.</w:t>
      </w:r>
    </w:p>
    <w:p w14:paraId="5F0FF70A" w14:textId="77777777" w:rsidR="008955C8" w:rsidRDefault="008955C8">
      <w:pPr>
        <w:numPr>
          <w:ilvl w:val="0"/>
          <w:numId w:val="3"/>
        </w:numPr>
      </w:pPr>
      <w:r>
        <w:t>M 003</w:t>
      </w:r>
      <w:r w:rsidR="009B4965">
        <w:t xml:space="preserve"> et </w:t>
      </w:r>
      <w:r>
        <w:t>M 004 : machines d’usinage, voir Alain BERTHOLOM</w:t>
      </w:r>
      <w:r w:rsidR="008B64B6">
        <w:t>, Olivier MENAGE</w:t>
      </w:r>
      <w:r w:rsidR="00D53F10">
        <w:t>, Erwan LE FRANC</w:t>
      </w:r>
      <w:r>
        <w:t>.</w:t>
      </w:r>
    </w:p>
    <w:p w14:paraId="02852DA7" w14:textId="77777777" w:rsidR="008955C8" w:rsidRDefault="009B4965" w:rsidP="008955C8">
      <w:pPr>
        <w:numPr>
          <w:ilvl w:val="0"/>
          <w:numId w:val="3"/>
        </w:numPr>
      </w:pPr>
      <w:r>
        <w:t xml:space="preserve">E008 et </w:t>
      </w:r>
      <w:r w:rsidR="008955C8">
        <w:t>M 006 : zone</w:t>
      </w:r>
      <w:r>
        <w:t>s</w:t>
      </w:r>
      <w:r w:rsidR="008955C8">
        <w:t xml:space="preserve"> de stockage réservée</w:t>
      </w:r>
      <w:r>
        <w:t>s</w:t>
      </w:r>
      <w:r w:rsidR="008955C8">
        <w:t>.</w:t>
      </w:r>
    </w:p>
    <w:p w14:paraId="4A350C2D" w14:textId="77777777" w:rsidR="008955C8" w:rsidRDefault="008955C8" w:rsidP="008955C8">
      <w:pPr>
        <w:numPr>
          <w:ilvl w:val="0"/>
          <w:numId w:val="3"/>
        </w:numPr>
      </w:pPr>
      <w:r>
        <w:t>M 014 : bassin de 4x3x4 m.</w:t>
      </w:r>
    </w:p>
    <w:p w14:paraId="7020F024" w14:textId="77777777" w:rsidR="00D53F10" w:rsidRDefault="009B4965" w:rsidP="008955C8">
      <w:pPr>
        <w:numPr>
          <w:ilvl w:val="0"/>
          <w:numId w:val="3"/>
        </w:numPr>
      </w:pPr>
      <w:hyperlink r:id="rId18" w:history="1">
        <w:r w:rsidRPr="00BF2A30">
          <w:rPr>
            <w:rStyle w:val="Hyperlink"/>
          </w:rPr>
          <w:t>Bassin d’expérimentation air-mer HZ</w:t>
        </w:r>
      </w:hyperlink>
      <w:r w:rsidR="00D53F10">
        <w:t xml:space="preserve"> (nouveau bâtiment construit en </w:t>
      </w:r>
      <w:r w:rsidR="007604A7">
        <w:t>2024-</w:t>
      </w:r>
      <w:r w:rsidR="00D53F10">
        <w:t>202</w:t>
      </w:r>
      <w:r>
        <w:t>6</w:t>
      </w:r>
      <w:r w:rsidR="00D53F10">
        <w:t xml:space="preserve"> près de la RDE) : bassin couvert avec pont roulant, passerelle mobile, volet de couverture du bassin</w:t>
      </w:r>
      <w:r w:rsidR="007604A7">
        <w:t>, plateforme amovible immergeable. Pour le test de tout type de drone en intérieur.</w:t>
      </w:r>
      <w:r>
        <w:t xml:space="preserve"> Accès uniquement avec un encadrant.</w:t>
      </w:r>
    </w:p>
    <w:p w14:paraId="3AA98519" w14:textId="77777777" w:rsidR="00576D2C" w:rsidRPr="00576D2C" w:rsidRDefault="00576D2C" w:rsidP="008955C8">
      <w:pPr>
        <w:numPr>
          <w:ilvl w:val="0"/>
          <w:numId w:val="3"/>
        </w:numPr>
      </w:pPr>
      <w:r w:rsidRPr="00AD263A">
        <w:t xml:space="preserve">Hangar bat. </w:t>
      </w:r>
      <w:r w:rsidRPr="00576D2C">
        <w:t>O: stockage</w:t>
      </w:r>
      <w:r w:rsidR="00BC2779">
        <w:t xml:space="preserve"> commun</w:t>
      </w:r>
      <w:r w:rsidRPr="00576D2C">
        <w:t xml:space="preserve"> de matériaux</w:t>
      </w:r>
      <w:r w:rsidR="00AD263A">
        <w:t>,</w:t>
      </w:r>
      <w:r w:rsidRPr="00576D2C">
        <w:t xml:space="preserve"> </w:t>
      </w:r>
      <w:r>
        <w:t>matériels</w:t>
      </w:r>
      <w:r w:rsidR="00AD263A">
        <w:t>, anciens projets</w:t>
      </w:r>
      <w:r>
        <w:t xml:space="preserve"> no</w:t>
      </w:r>
      <w:r w:rsidR="00D1487C">
        <w:t>n utilisés</w:t>
      </w:r>
      <w:r w:rsidR="00AD263A">
        <w:t>, non identifiés</w:t>
      </w:r>
      <w:r w:rsidR="00CE3007">
        <w:t xml:space="preserve"> et autres</w:t>
      </w:r>
      <w:r w:rsidR="00D1487C">
        <w:t>.</w:t>
      </w:r>
      <w:r w:rsidR="009B4965" w:rsidRPr="009B4965">
        <w:t xml:space="preserve"> Accès uniquement avec un encadrant.</w:t>
      </w:r>
    </w:p>
    <w:p w14:paraId="1463D8D7" w14:textId="77777777" w:rsidR="008955C8" w:rsidRPr="005F6C09" w:rsidRDefault="00537FBD" w:rsidP="008955C8">
      <w:pPr>
        <w:numPr>
          <w:ilvl w:val="0"/>
          <w:numId w:val="3"/>
        </w:numPr>
      </w:pPr>
      <w:r>
        <w:t>T 010 : s</w:t>
      </w:r>
      <w:r w:rsidR="008955C8">
        <w:t>alle composites RdC bat. T</w:t>
      </w:r>
      <w:r>
        <w:t>,</w:t>
      </w:r>
      <w:r w:rsidR="008955C8">
        <w:t xml:space="preserve"> travaux sur carbone, fibre de verre, voir </w:t>
      </w:r>
      <w:r w:rsidR="0030521B" w:rsidRPr="0030521B">
        <w:t xml:space="preserve">Olivier MENAGE </w:t>
      </w:r>
      <w:r w:rsidR="0030521B">
        <w:t>ou</w:t>
      </w:r>
      <w:r w:rsidR="0030521B" w:rsidRPr="0030521B">
        <w:t xml:space="preserve"> Erwan LE FRANC</w:t>
      </w:r>
      <w:r w:rsidR="008955C8">
        <w:t>.</w:t>
      </w:r>
    </w:p>
    <w:p w14:paraId="558271E4" w14:textId="77777777" w:rsidR="00CC2BB9" w:rsidRDefault="00CC2BB9" w:rsidP="00F54FC7"/>
    <w:p w14:paraId="0858241A" w14:textId="77777777" w:rsidR="00F54FC7" w:rsidRPr="00F67C50" w:rsidRDefault="00F54FC7" w:rsidP="00F54FC7">
      <w:pPr>
        <w:rPr>
          <w:b/>
        </w:rPr>
      </w:pPr>
      <w:r w:rsidRPr="00F67C50">
        <w:rPr>
          <w:b/>
        </w:rPr>
        <w:t>Liste d’attribution du matériel</w:t>
      </w:r>
    </w:p>
    <w:p w14:paraId="386DBEFB" w14:textId="77777777" w:rsidR="00E94E6E" w:rsidRDefault="00F54FC7" w:rsidP="00E94E6E">
      <w:pPr>
        <w:numPr>
          <w:ilvl w:val="0"/>
          <w:numId w:val="11"/>
        </w:numPr>
      </w:pPr>
      <w:r>
        <w:t xml:space="preserve">Une </w:t>
      </w:r>
      <w:r w:rsidRPr="00F61FFD">
        <w:rPr>
          <w:b/>
        </w:rPr>
        <w:t>liste des personnes</w:t>
      </w:r>
      <w:r>
        <w:t xml:space="preserve"> ayant </w:t>
      </w:r>
      <w:r w:rsidRPr="00F61FFD">
        <w:rPr>
          <w:b/>
        </w:rPr>
        <w:t>emprunté du matériel</w:t>
      </w:r>
      <w:r>
        <w:t xml:space="preserve"> existe et doit être tenue à jour autant que possible</w:t>
      </w:r>
      <w:r w:rsidR="0054415D">
        <w:t xml:space="preserve">, </w:t>
      </w:r>
      <w:r w:rsidR="00373B5F">
        <w:t>voir avec Fabrice LE BARS</w:t>
      </w:r>
      <w:r w:rsidR="001F29C2">
        <w:t>.</w:t>
      </w:r>
      <w:r w:rsidR="00CC2BB9">
        <w:t xml:space="preserve"> </w:t>
      </w:r>
    </w:p>
    <w:p w14:paraId="65446C3D" w14:textId="77777777" w:rsidR="00F54FC7" w:rsidRDefault="00E94E6E" w:rsidP="00E94E6E">
      <w:pPr>
        <w:numPr>
          <w:ilvl w:val="0"/>
          <w:numId w:val="11"/>
        </w:numPr>
      </w:pPr>
      <w:r>
        <w:t>Pour les emprunts sur plusieurs jours, p</w:t>
      </w:r>
      <w:r w:rsidR="00CC2BB9">
        <w:t xml:space="preserve">révenir aussi </w:t>
      </w:r>
      <w:r w:rsidR="00694BE4">
        <w:t xml:space="preserve">(e.g. par e-mail) </w:t>
      </w:r>
      <w:r w:rsidR="00CC2BB9">
        <w:t xml:space="preserve">au moment du rendu du matériel pour qu’on sache </w:t>
      </w:r>
      <w:r w:rsidR="00694BE4">
        <w:t xml:space="preserve">ce qui est </w:t>
      </w:r>
      <w:r w:rsidR="00694BE4" w:rsidRPr="00694BE4">
        <w:t>ramené, où et de la part de qui</w:t>
      </w:r>
      <w:r w:rsidR="009B7CE8">
        <w:t> !</w:t>
      </w:r>
    </w:p>
    <w:p w14:paraId="0CF93DD3" w14:textId="77777777" w:rsidR="00B64803" w:rsidRDefault="00B64803" w:rsidP="00B64803"/>
    <w:p w14:paraId="50C57D13" w14:textId="77777777" w:rsidR="00B64803" w:rsidRPr="00CC2BB9" w:rsidRDefault="00B64803" w:rsidP="00B64803">
      <w:pPr>
        <w:rPr>
          <w:b/>
          <w:bCs/>
        </w:rPr>
      </w:pPr>
      <w:r w:rsidRPr="00CC2BB9">
        <w:rPr>
          <w:b/>
          <w:bCs/>
        </w:rPr>
        <w:t>Rangement</w:t>
      </w:r>
    </w:p>
    <w:p w14:paraId="435C2F4C" w14:textId="77777777" w:rsidR="00B64803" w:rsidRDefault="00B64803" w:rsidP="00B64803">
      <w:r>
        <w:t>Bien noter l’emplacement des choses prises pour savoir où les remettre !</w:t>
      </w:r>
    </w:p>
    <w:p w14:paraId="428F57F1" w14:textId="77777777" w:rsidR="00B64803" w:rsidRDefault="00B64803" w:rsidP="00B64803"/>
    <w:p w14:paraId="102D9085" w14:textId="77777777" w:rsidR="00B64803" w:rsidRPr="00F67C50" w:rsidRDefault="00B64803" w:rsidP="00B64803">
      <w:pPr>
        <w:rPr>
          <w:b/>
        </w:rPr>
      </w:pPr>
      <w:r w:rsidRPr="00F67C50">
        <w:rPr>
          <w:b/>
        </w:rPr>
        <w:t>Avant et après rangement ou expériences, régulièrement…</w:t>
      </w:r>
    </w:p>
    <w:p w14:paraId="3F0DFB3C" w14:textId="77777777" w:rsidR="00B64803" w:rsidRDefault="00B64803" w:rsidP="00B64803">
      <w:r>
        <w:t>Prendre des</w:t>
      </w:r>
      <w:r w:rsidRPr="00F61FFD">
        <w:rPr>
          <w:b/>
        </w:rPr>
        <w:t xml:space="preserve"> photos/vidéos</w:t>
      </w:r>
      <w:r>
        <w:t xml:space="preserve"> (c’est facile avec les smartphones aujourd’hui !) du contenu des armoires, de l'intérieur de la salle, de l’état des robots, des tests des robots :</w:t>
      </w:r>
    </w:p>
    <w:p w14:paraId="166BFA20" w14:textId="77777777" w:rsidR="00B64803" w:rsidRDefault="00B64803" w:rsidP="00B64803">
      <w:pPr>
        <w:numPr>
          <w:ilvl w:val="0"/>
          <w:numId w:val="1"/>
        </w:numPr>
      </w:pPr>
      <w:r>
        <w:t>Pour savoir comment ranger les choses qu'on a déplacées.</w:t>
      </w:r>
    </w:p>
    <w:p w14:paraId="4767627C" w14:textId="77777777" w:rsidR="00B64803" w:rsidRDefault="00B64803" w:rsidP="00B64803">
      <w:pPr>
        <w:numPr>
          <w:ilvl w:val="0"/>
          <w:numId w:val="1"/>
        </w:numPr>
      </w:pPr>
      <w:r>
        <w:lastRenderedPageBreak/>
        <w:t>Savoir ce qui a été emprunté/déplacé par d'autres.</w:t>
      </w:r>
    </w:p>
    <w:p w14:paraId="643A061D" w14:textId="77777777" w:rsidR="00B64803" w:rsidRDefault="00B64803" w:rsidP="00B64803">
      <w:pPr>
        <w:numPr>
          <w:ilvl w:val="0"/>
          <w:numId w:val="1"/>
        </w:numPr>
      </w:pPr>
      <w:r>
        <w:t>Montrer l’avancement, le résultat de ses travaux…</w:t>
      </w:r>
    </w:p>
    <w:p w14:paraId="210962ED" w14:textId="77777777" w:rsidR="00D01CED" w:rsidRDefault="00D01CED" w:rsidP="00F54FC7"/>
    <w:p w14:paraId="0024D027" w14:textId="77777777" w:rsidR="00D01CED" w:rsidRPr="00FA46DC" w:rsidRDefault="00D01CED" w:rsidP="00F54FC7">
      <w:pPr>
        <w:rPr>
          <w:b/>
          <w:bCs/>
        </w:rPr>
      </w:pPr>
      <w:r w:rsidRPr="00FA46DC">
        <w:rPr>
          <w:b/>
          <w:bCs/>
        </w:rPr>
        <w:t>Impressions 3D</w:t>
      </w:r>
    </w:p>
    <w:p w14:paraId="1F522889" w14:textId="77777777" w:rsidR="00D01CED" w:rsidRDefault="00D01CED" w:rsidP="00FA46DC">
      <w:pPr>
        <w:numPr>
          <w:ilvl w:val="0"/>
          <w:numId w:val="10"/>
        </w:numPr>
      </w:pPr>
      <w:r>
        <w:t xml:space="preserve">Bien </w:t>
      </w:r>
      <w:r w:rsidRPr="00FA46DC">
        <w:rPr>
          <w:b/>
          <w:bCs/>
        </w:rPr>
        <w:t>remplir la feuille</w:t>
      </w:r>
      <w:r>
        <w:t xml:space="preserve"> à côté de l’imprimante choisie pour aider les différents utilisateurs à savoir quand l’imprimante est disponible ou non, les temps d’impression pouvant durer plusieurs heures à plusieurs jours</w:t>
      </w:r>
      <w:r w:rsidR="00FA46DC">
        <w:t>.</w:t>
      </w:r>
      <w:r w:rsidR="00A00D1D">
        <w:t xml:space="preserve"> Si la feuille est pleine, imprimer </w:t>
      </w:r>
      <w:hyperlink r:id="rId19" w:history="1">
        <w:r w:rsidR="00A00D1D" w:rsidRPr="00856EE7">
          <w:rPr>
            <w:rStyle w:val="Hyperlink"/>
          </w:rPr>
          <w:t>https://www.ensta-bretagne.fr/lebars/Fiche_impression_3D.docx</w:t>
        </w:r>
      </w:hyperlink>
      <w:r w:rsidR="00A00D1D">
        <w:t>.</w:t>
      </w:r>
    </w:p>
    <w:p w14:paraId="2DE9C45F" w14:textId="77777777" w:rsidR="006A588C" w:rsidRDefault="006A588C" w:rsidP="00FA46DC">
      <w:pPr>
        <w:numPr>
          <w:ilvl w:val="0"/>
          <w:numId w:val="10"/>
        </w:numPr>
      </w:pPr>
      <w:r>
        <w:t>Consulter la documentation officielle des imprimantes (à trouver sur Internet) pour les utiliser correctement.</w:t>
      </w:r>
      <w:r w:rsidR="00B56869">
        <w:t xml:space="preserve"> En général, les guides d’utilisation sont assez intuitifs, voir </w:t>
      </w:r>
      <w:r w:rsidR="00F16A70">
        <w:t xml:space="preserve">les étudiants habitués ou </w:t>
      </w:r>
      <w:r w:rsidR="00B56869">
        <w:t>Didier TANGUY en cas de doute.</w:t>
      </w:r>
    </w:p>
    <w:p w14:paraId="7C1F4600" w14:textId="77777777" w:rsidR="00FA46DC" w:rsidRDefault="00FA46DC" w:rsidP="00FA46DC">
      <w:pPr>
        <w:numPr>
          <w:ilvl w:val="0"/>
          <w:numId w:val="10"/>
        </w:numPr>
      </w:pPr>
      <w:r>
        <w:t>Si vous utilisez beaucoup de matière pour un projet en dehors des cours, il serait souhaitable d’en racheter</w:t>
      </w:r>
      <w:r w:rsidR="00CD26C4">
        <w:t>,</w:t>
      </w:r>
      <w:r>
        <w:t xml:space="preserve"> en particulier s’il y a un risque qu’il n’en reste plus</w:t>
      </w:r>
      <w:r w:rsidR="005C239A">
        <w:t> !</w:t>
      </w:r>
    </w:p>
    <w:p w14:paraId="56CD77DE" w14:textId="77777777" w:rsidR="00B64803" w:rsidRDefault="00B64803" w:rsidP="00F54FC7"/>
    <w:p w14:paraId="237C61E2" w14:textId="77777777" w:rsidR="00F54FC7" w:rsidRPr="00F67C50" w:rsidRDefault="00F54FC7" w:rsidP="00F54FC7">
      <w:pPr>
        <w:rPr>
          <w:b/>
        </w:rPr>
      </w:pPr>
      <w:r w:rsidRPr="00F67C50">
        <w:rPr>
          <w:b/>
        </w:rPr>
        <w:t>Respect du matériel</w:t>
      </w:r>
    </w:p>
    <w:p w14:paraId="75C3D398" w14:textId="77777777" w:rsidR="00F54FC7" w:rsidRDefault="00F54FC7" w:rsidP="00F54FC7">
      <w:r>
        <w:t xml:space="preserve">Le matériel présent dans </w:t>
      </w:r>
      <w:r w:rsidR="00AC77FD">
        <w:t>l’espace robotique</w:t>
      </w:r>
      <w:r>
        <w:t xml:space="preserve"> peut avoir beaucoup de valeur pour plusieurs raisons :</w:t>
      </w:r>
    </w:p>
    <w:p w14:paraId="74996CC5" w14:textId="77777777" w:rsidR="00EB11D3" w:rsidRDefault="00EB11D3" w:rsidP="00EB11D3">
      <w:pPr>
        <w:numPr>
          <w:ilvl w:val="0"/>
          <w:numId w:val="2"/>
        </w:numPr>
      </w:pPr>
      <w:r>
        <w:t xml:space="preserve">Tout le </w:t>
      </w:r>
      <w:r w:rsidRPr="00EB11D3">
        <w:rPr>
          <w:b/>
        </w:rPr>
        <w:t>matériel</w:t>
      </w:r>
      <w:r>
        <w:t xml:space="preserve"> que vous utilisez </w:t>
      </w:r>
      <w:r w:rsidRPr="00EB11D3">
        <w:rPr>
          <w:b/>
        </w:rPr>
        <w:t xml:space="preserve">n'est pas du </w:t>
      </w:r>
      <w:r w:rsidR="00D01CED" w:rsidRPr="00EB11D3">
        <w:rPr>
          <w:b/>
        </w:rPr>
        <w:t>consommable</w:t>
      </w:r>
      <w:r w:rsidR="00D01CED">
        <w:t xml:space="preserve"> !</w:t>
      </w:r>
      <w:r>
        <w:t xml:space="preserve"> Les PC, batteries, capteurs, actionneurs doivent pouvoir être </w:t>
      </w:r>
      <w:r w:rsidRPr="00EB11D3">
        <w:rPr>
          <w:b/>
        </w:rPr>
        <w:t>conservés en bon état</w:t>
      </w:r>
      <w:r>
        <w:t xml:space="preserve"> dans la mesure du possible car </w:t>
      </w:r>
      <w:r w:rsidR="004D0E91">
        <w:t>ils seront</w:t>
      </w:r>
      <w:r>
        <w:t xml:space="preserve"> </w:t>
      </w:r>
      <w:r w:rsidR="00D01CED">
        <w:t>potentiellement</w:t>
      </w:r>
      <w:r>
        <w:t xml:space="preserve"> </w:t>
      </w:r>
      <w:r w:rsidRPr="00EB11D3">
        <w:rPr>
          <w:b/>
        </w:rPr>
        <w:t>réaffectés</w:t>
      </w:r>
      <w:r>
        <w:t xml:space="preserve"> à la fin de votre projet.</w:t>
      </w:r>
    </w:p>
    <w:p w14:paraId="3CEEB9D4" w14:textId="77777777" w:rsidR="00B3173C" w:rsidRDefault="00EB11D3" w:rsidP="001F29C2">
      <w:pPr>
        <w:numPr>
          <w:ilvl w:val="0"/>
          <w:numId w:val="2"/>
        </w:numPr>
      </w:pPr>
      <w:r>
        <w:t xml:space="preserve">Pour </w:t>
      </w:r>
      <w:r w:rsidRPr="00EB11D3">
        <w:rPr>
          <w:b/>
        </w:rPr>
        <w:t>identifier</w:t>
      </w:r>
      <w:r>
        <w:t xml:space="preserve"> votre </w:t>
      </w:r>
      <w:r w:rsidRPr="00EB11D3">
        <w:rPr>
          <w:b/>
        </w:rPr>
        <w:t>matériel</w:t>
      </w:r>
      <w:r>
        <w:t xml:space="preserve">, plutôt </w:t>
      </w:r>
      <w:r w:rsidRPr="00EB11D3">
        <w:rPr>
          <w:b/>
        </w:rPr>
        <w:t>coller</w:t>
      </w:r>
      <w:r>
        <w:t xml:space="preserve"> un </w:t>
      </w:r>
      <w:r w:rsidRPr="00EB11D3">
        <w:rPr>
          <w:b/>
        </w:rPr>
        <w:t xml:space="preserve">scotch </w:t>
      </w:r>
      <w:r w:rsidR="00F16A70">
        <w:rPr>
          <w:b/>
        </w:rPr>
        <w:t>peu collant</w:t>
      </w:r>
      <w:r w:rsidRPr="00EB11D3">
        <w:rPr>
          <w:b/>
        </w:rPr>
        <w:t xml:space="preserve"> et écrire votre nom</w:t>
      </w:r>
      <w:r w:rsidR="000D7764">
        <w:rPr>
          <w:b/>
        </w:rPr>
        <w:t xml:space="preserve"> et la date</w:t>
      </w:r>
      <w:r w:rsidRPr="00EB11D3">
        <w:rPr>
          <w:b/>
        </w:rPr>
        <w:t xml:space="preserve"> </w:t>
      </w:r>
      <w:r>
        <w:t xml:space="preserve">dessus au lieu d'écrire directement sur le matériel. </w:t>
      </w:r>
      <w:r w:rsidR="00B3173C">
        <w:t>Des cartons</w:t>
      </w:r>
      <w:r w:rsidR="00F16A70">
        <w:t xml:space="preserve"> et boites</w:t>
      </w:r>
      <w:r w:rsidR="00B3173C">
        <w:t xml:space="preserve"> vides sont disponibles (en général sur les </w:t>
      </w:r>
      <w:r w:rsidR="00CE3007">
        <w:t>rayonnages</w:t>
      </w:r>
      <w:r w:rsidR="00F16A70">
        <w:t xml:space="preserve"> et dans ou sur les meubles étiquetés RANGEMENT</w:t>
      </w:r>
      <w:r w:rsidR="00B3173C">
        <w:t>) pour regrouper le matériel. De</w:t>
      </w:r>
      <w:r w:rsidR="00CE3007">
        <w:t xml:space="preserve"> l’espace sur le</w:t>
      </w:r>
      <w:r w:rsidR="00B3173C">
        <w:t xml:space="preserve">s rayonnages </w:t>
      </w:r>
      <w:r w:rsidR="00CE3007">
        <w:t>est</w:t>
      </w:r>
      <w:r w:rsidR="00B3173C">
        <w:t xml:space="preserve"> disponible pour les ranger (voir plan).</w:t>
      </w:r>
    </w:p>
    <w:p w14:paraId="2D5BC206" w14:textId="77777777" w:rsidR="00EB11D3" w:rsidRDefault="00EB11D3" w:rsidP="001F29C2">
      <w:pPr>
        <w:numPr>
          <w:ilvl w:val="0"/>
          <w:numId w:val="2"/>
        </w:numPr>
      </w:pPr>
      <w:r>
        <w:t xml:space="preserve">Les gros scotchs marron, </w:t>
      </w:r>
      <w:r w:rsidR="00F16A70">
        <w:t>transparents</w:t>
      </w:r>
      <w:r>
        <w:t>, la colle de pistolet à colle sont en général facile</w:t>
      </w:r>
      <w:r w:rsidR="00B3173C">
        <w:t>s</w:t>
      </w:r>
      <w:r>
        <w:t xml:space="preserve"> à enlever sans laisser trop de traces, par contre </w:t>
      </w:r>
      <w:r w:rsidR="008D310F">
        <w:t xml:space="preserve">le scotch double face, </w:t>
      </w:r>
      <w:r>
        <w:t xml:space="preserve">les gros scotchs gris ou noir, les scratchs autocollants, le silicone blanc d'étanchéité sont souvent difficiles à enlever sans laisser de traces… Tester rapidement avant utilisation si </w:t>
      </w:r>
      <w:r w:rsidR="008B64B6">
        <w:t>nécessaire !</w:t>
      </w:r>
    </w:p>
    <w:p w14:paraId="342F2903" w14:textId="77777777" w:rsidR="00EB11D3" w:rsidRDefault="00EB11D3" w:rsidP="001F29C2">
      <w:pPr>
        <w:numPr>
          <w:ilvl w:val="0"/>
          <w:numId w:val="2"/>
        </w:numPr>
      </w:pPr>
      <w:r>
        <w:t>Ne pas utiliser de scratch</w:t>
      </w:r>
      <w:r w:rsidR="004D0E91">
        <w:t>s</w:t>
      </w:r>
      <w:r>
        <w:t xml:space="preserve"> collés directement sur les batteries car on les partage souvent sur différents robots.</w:t>
      </w:r>
      <w:r w:rsidR="00382181">
        <w:t xml:space="preserve"> </w:t>
      </w:r>
      <w:r>
        <w:t xml:space="preserve">Utiliser </w:t>
      </w:r>
      <w:r w:rsidR="00382181">
        <w:t xml:space="preserve">aussi </w:t>
      </w:r>
      <w:r>
        <w:t>autant que possible les points de fixation prévus sur les PC, cartes électroniques, etc.</w:t>
      </w:r>
      <w:r w:rsidR="00F16A70">
        <w:t xml:space="preserve"> avec des scratchs non autocollants ou autres</w:t>
      </w:r>
      <w:r>
        <w:t xml:space="preserve"> plutôt que de les coller</w:t>
      </w:r>
      <w:r w:rsidR="00E5201D">
        <w:t>.</w:t>
      </w:r>
    </w:p>
    <w:p w14:paraId="104520D9" w14:textId="77777777" w:rsidR="00F54FC7" w:rsidRDefault="00F54FC7" w:rsidP="008D281C">
      <w:pPr>
        <w:numPr>
          <w:ilvl w:val="0"/>
          <w:numId w:val="2"/>
        </w:numPr>
      </w:pPr>
      <w:r>
        <w:t xml:space="preserve">Il y a des choses dont la valeur peut s’étendre de </w:t>
      </w:r>
      <w:r w:rsidRPr="00A764C7">
        <w:rPr>
          <w:b/>
        </w:rPr>
        <w:t>quelques centimes à plusieurs milliers d’euros</w:t>
      </w:r>
      <w:r w:rsidR="001A7C73">
        <w:t>.</w:t>
      </w:r>
    </w:p>
    <w:p w14:paraId="4709E69E" w14:textId="77777777" w:rsidR="00734ADE" w:rsidRDefault="00734ADE" w:rsidP="008D281C">
      <w:pPr>
        <w:numPr>
          <w:ilvl w:val="0"/>
          <w:numId w:val="2"/>
        </w:numPr>
      </w:pPr>
      <w:r>
        <w:t xml:space="preserve">Acheter du matériel coûte souvent beaucoup de temps (et </w:t>
      </w:r>
      <w:r w:rsidRPr="00A764C7">
        <w:rPr>
          <w:b/>
        </w:rPr>
        <w:t>le temps ça ne se rembourse pas !</w:t>
      </w:r>
      <w:r>
        <w:t>)</w:t>
      </w:r>
      <w:r w:rsidR="001A7C73">
        <w:t>.</w:t>
      </w:r>
      <w:r w:rsidR="00BC2779">
        <w:t xml:space="preserve"> Voir la procédure d’achat sur </w:t>
      </w:r>
      <w:hyperlink r:id="rId20" w:history="1">
        <w:r w:rsidR="00BC2779" w:rsidRPr="00AE31B5">
          <w:rPr>
            <w:rStyle w:val="Hyperlink"/>
          </w:rPr>
          <w:t>https://www.ensta-bretagne.fr/lebars/tutorials/achat/</w:t>
        </w:r>
      </w:hyperlink>
      <w:r w:rsidR="00BC2779">
        <w:t xml:space="preserve"> .</w:t>
      </w:r>
    </w:p>
    <w:p w14:paraId="61E127AB" w14:textId="77777777" w:rsidR="00F54FC7" w:rsidRDefault="00F54FC7" w:rsidP="008D281C">
      <w:pPr>
        <w:numPr>
          <w:ilvl w:val="0"/>
          <w:numId w:val="2"/>
        </w:numPr>
      </w:pPr>
      <w:r>
        <w:t xml:space="preserve">Certaines </w:t>
      </w:r>
      <w:r w:rsidRPr="00A764C7">
        <w:rPr>
          <w:b/>
        </w:rPr>
        <w:t>pièces</w:t>
      </w:r>
      <w:r>
        <w:t xml:space="preserve"> pouvant paraître </w:t>
      </w:r>
      <w:r w:rsidRPr="00A764C7">
        <w:rPr>
          <w:b/>
        </w:rPr>
        <w:t>insignifiantes peuvent rendre inutilisable</w:t>
      </w:r>
      <w:r>
        <w:t xml:space="preserve"> un robot si elles sont perdues ou endommagées (e.g. « clef » de démarrage de </w:t>
      </w:r>
      <w:r w:rsidR="00F16A70">
        <w:t>robots</w:t>
      </w:r>
      <w:r>
        <w:t>)</w:t>
      </w:r>
      <w:r w:rsidR="001A7C73">
        <w:t>.</w:t>
      </w:r>
    </w:p>
    <w:p w14:paraId="15BBB705" w14:textId="77777777" w:rsidR="00F54FC7" w:rsidRDefault="00F54FC7" w:rsidP="008D281C">
      <w:pPr>
        <w:numPr>
          <w:ilvl w:val="0"/>
          <w:numId w:val="2"/>
        </w:numPr>
      </w:pPr>
      <w:r>
        <w:t xml:space="preserve">Certaines pièces ne sont </w:t>
      </w:r>
      <w:r w:rsidRPr="00A764C7">
        <w:rPr>
          <w:b/>
        </w:rPr>
        <w:t>plus vendues</w:t>
      </w:r>
      <w:r>
        <w:t xml:space="preserve"> et il n’y a pas d</w:t>
      </w:r>
      <w:r w:rsidR="001A7C73">
        <w:t>’</w:t>
      </w:r>
      <w:r>
        <w:t>équivalent</w:t>
      </w:r>
      <w:r w:rsidR="001A7C73">
        <w:t xml:space="preserve"> satisfaisant</w:t>
      </w:r>
      <w:r>
        <w:t xml:space="preserve"> disponible</w:t>
      </w:r>
      <w:r w:rsidR="001A7C73">
        <w:t>.</w:t>
      </w:r>
    </w:p>
    <w:p w14:paraId="5D6903DF" w14:textId="77777777" w:rsidR="00F54FC7" w:rsidRDefault="00F54FC7" w:rsidP="008D281C">
      <w:pPr>
        <w:numPr>
          <w:ilvl w:val="0"/>
          <w:numId w:val="2"/>
        </w:numPr>
      </w:pPr>
      <w:r>
        <w:t xml:space="preserve">Certaines pièces </w:t>
      </w:r>
      <w:r w:rsidR="00734ADE">
        <w:t>« </w:t>
      </w:r>
      <w:r>
        <w:t>faites</w:t>
      </w:r>
      <w:r w:rsidR="00734ADE">
        <w:t xml:space="preserve"> maison » ont demandé du temps</w:t>
      </w:r>
      <w:r w:rsidR="008D281C">
        <w:t xml:space="preserve"> de réflexion</w:t>
      </w:r>
      <w:r w:rsidR="00E67C9A">
        <w:t>,</w:t>
      </w:r>
      <w:r w:rsidR="008D281C">
        <w:t xml:space="preserve"> de réalisation</w:t>
      </w:r>
      <w:r w:rsidR="00E67C9A">
        <w:t>, de la chance…</w:t>
      </w:r>
      <w:r w:rsidR="008D281C">
        <w:t xml:space="preserve"> parfois non négligeable</w:t>
      </w:r>
      <w:r w:rsidR="00E67C9A">
        <w:t>s</w:t>
      </w:r>
      <w:r w:rsidR="001A7C73">
        <w:t> !</w:t>
      </w:r>
    </w:p>
    <w:p w14:paraId="20C65FAD" w14:textId="77777777" w:rsidR="00734ADE" w:rsidRDefault="00734ADE" w:rsidP="008D281C">
      <w:pPr>
        <w:numPr>
          <w:ilvl w:val="0"/>
          <w:numId w:val="2"/>
        </w:numPr>
      </w:pPr>
      <w:r w:rsidRPr="00A764C7">
        <w:rPr>
          <w:b/>
        </w:rPr>
        <w:t>Parfois on ne sait pas à quoi servent certaines choses</w:t>
      </w:r>
      <w:r>
        <w:t xml:space="preserve">… jusqu’au </w:t>
      </w:r>
      <w:r w:rsidRPr="00A764C7">
        <w:rPr>
          <w:b/>
        </w:rPr>
        <w:t>jour où on comprend</w:t>
      </w:r>
      <w:r>
        <w:t xml:space="preserve"> et on est </w:t>
      </w:r>
      <w:r w:rsidRPr="00A764C7">
        <w:rPr>
          <w:b/>
        </w:rPr>
        <w:t>bien content de les avoir</w:t>
      </w:r>
      <w:r>
        <w:t xml:space="preserve"> (ou très embêté/énervé lorsqu’on s’aperçoit qu’on n</w:t>
      </w:r>
      <w:r w:rsidR="005064D7">
        <w:t>e</w:t>
      </w:r>
      <w:r>
        <w:t xml:space="preserve"> les a plus alors qu’on les avait vues</w:t>
      </w:r>
      <w:r w:rsidR="001A7C73">
        <w:t xml:space="preserve"> clairement</w:t>
      </w:r>
      <w:r>
        <w:t xml:space="preserve"> il y a peu !)</w:t>
      </w:r>
      <w:r w:rsidR="001A7C73">
        <w:t>.</w:t>
      </w:r>
    </w:p>
    <w:p w14:paraId="75512545" w14:textId="77777777" w:rsidR="00B3173C" w:rsidRDefault="00B3173C" w:rsidP="008D281C">
      <w:pPr>
        <w:numPr>
          <w:ilvl w:val="0"/>
          <w:numId w:val="2"/>
        </w:numPr>
      </w:pPr>
      <w:r w:rsidRPr="00B3173C">
        <w:lastRenderedPageBreak/>
        <w:t xml:space="preserve">Ne pas hésiter à </w:t>
      </w:r>
      <w:r w:rsidRPr="00B3173C">
        <w:rPr>
          <w:b/>
        </w:rPr>
        <w:t>signaler</w:t>
      </w:r>
      <w:r w:rsidRPr="00B3173C">
        <w:t xml:space="preserve"> si vous avez </w:t>
      </w:r>
      <w:r w:rsidR="00624CD9">
        <w:rPr>
          <w:b/>
        </w:rPr>
        <w:t>endommag</w:t>
      </w:r>
      <w:r w:rsidRPr="00B3173C">
        <w:rPr>
          <w:b/>
        </w:rPr>
        <w:t>é</w:t>
      </w:r>
      <w:r w:rsidRPr="00B3173C">
        <w:t xml:space="preserve"> un outil/objet quelconque ne vous appartenant pas</w:t>
      </w:r>
      <w:r w:rsidR="00FB6274">
        <w:t> :</w:t>
      </w:r>
      <w:r w:rsidRPr="00B3173C">
        <w:t xml:space="preserve"> mieux vaut que le propriétaire le sache le plus vite possible, plutôt qu'il s'en aperçoive au moment où il en a besoin !</w:t>
      </w:r>
    </w:p>
    <w:p w14:paraId="450FB576" w14:textId="77777777" w:rsidR="00FB6274" w:rsidRDefault="00FB6274" w:rsidP="00FB6274"/>
    <w:p w14:paraId="06B15134" w14:textId="77777777" w:rsidR="00FB6274" w:rsidRPr="00617296" w:rsidRDefault="00FB6274" w:rsidP="00FB6274">
      <w:pPr>
        <w:rPr>
          <w:b/>
        </w:rPr>
      </w:pPr>
      <w:r w:rsidRPr="00617296">
        <w:rPr>
          <w:b/>
        </w:rPr>
        <w:t>Matériel endommagé/inconnu</w:t>
      </w:r>
    </w:p>
    <w:p w14:paraId="5B84E97E" w14:textId="77777777" w:rsidR="00FB6274" w:rsidRDefault="00FB6274" w:rsidP="00FB6274">
      <w:pPr>
        <w:numPr>
          <w:ilvl w:val="0"/>
          <w:numId w:val="4"/>
        </w:numPr>
      </w:pPr>
      <w:r>
        <w:t xml:space="preserve">Dès qu'il y a un </w:t>
      </w:r>
      <w:r w:rsidRPr="000F4E2A">
        <w:rPr>
          <w:b/>
        </w:rPr>
        <w:t>doute sur du matériel</w:t>
      </w:r>
      <w:r>
        <w:t xml:space="preserve">, le </w:t>
      </w:r>
      <w:r w:rsidRPr="000F4E2A">
        <w:rPr>
          <w:b/>
        </w:rPr>
        <w:t>mettre de côté</w:t>
      </w:r>
      <w:r>
        <w:t xml:space="preserve"> (et mettre un signe distinctif dessus tel que croix rouge, texte sur post-it…) sinon il peut compromettre les résultats d’un test s’il est repris par quelqu’un qui n’en était pas conscient, griller d'autres choses… </w:t>
      </w:r>
      <w:proofErr w:type="spellStart"/>
      <w:r>
        <w:t>Ca</w:t>
      </w:r>
      <w:proofErr w:type="spellEnd"/>
      <w:r>
        <w:t xml:space="preserve"> ne veut pas dire qu’il faut tout de suite le mettre à la poubelle dès qu’on n’arrive pas à faire marcher quelque chose car souvent c’est juste qu’</w:t>
      </w:r>
      <w:r w:rsidRPr="00373B5F">
        <w:rPr>
          <w:b/>
        </w:rPr>
        <w:t>on l’utilise mal</w:t>
      </w:r>
      <w:r>
        <w:t> !</w:t>
      </w:r>
    </w:p>
    <w:p w14:paraId="14FE6A0E" w14:textId="77777777" w:rsidR="00661F24" w:rsidRDefault="00661F24" w:rsidP="00661F24"/>
    <w:p w14:paraId="7F376869" w14:textId="77777777" w:rsidR="00FB6274" w:rsidRPr="00585804" w:rsidRDefault="00FB6274" w:rsidP="00FB6274">
      <w:pPr>
        <w:rPr>
          <w:b/>
        </w:rPr>
      </w:pPr>
      <w:r w:rsidRPr="00585804">
        <w:rPr>
          <w:b/>
        </w:rPr>
        <w:t>Pièges classiques</w:t>
      </w:r>
    </w:p>
    <w:p w14:paraId="0BAD6F5F" w14:textId="77777777" w:rsidR="00FB6274" w:rsidRPr="00FB6274" w:rsidRDefault="00FB6274" w:rsidP="00FB6274">
      <w:pPr>
        <w:numPr>
          <w:ilvl w:val="0"/>
          <w:numId w:val="8"/>
        </w:numPr>
      </w:pPr>
      <w:r>
        <w:rPr>
          <w:bCs/>
        </w:rPr>
        <w:t xml:space="preserve">Sécurité : voir </w:t>
      </w:r>
      <w:hyperlink r:id="rId21" w:history="1">
        <w:r w:rsidRPr="00A206DD">
          <w:rPr>
            <w:rStyle w:val="Hyperlink"/>
            <w:bCs/>
          </w:rPr>
          <w:t>https://www.ensta-bretagne.fr/lebars/Protections.pdf</w:t>
        </w:r>
      </w:hyperlink>
      <w:r>
        <w:rPr>
          <w:bCs/>
        </w:rPr>
        <w:t>.</w:t>
      </w:r>
    </w:p>
    <w:p w14:paraId="1796404B" w14:textId="77777777" w:rsidR="00661F24" w:rsidRDefault="00661F24" w:rsidP="00661F24">
      <w:pPr>
        <w:numPr>
          <w:ilvl w:val="0"/>
          <w:numId w:val="8"/>
        </w:numPr>
      </w:pPr>
      <w:r>
        <w:t xml:space="preserve">Toujours </w:t>
      </w:r>
      <w:r w:rsidRPr="0057078E">
        <w:rPr>
          <w:b/>
        </w:rPr>
        <w:t>surveiller</w:t>
      </w:r>
      <w:r>
        <w:t xml:space="preserve"> des </w:t>
      </w:r>
      <w:r w:rsidRPr="0057078E">
        <w:rPr>
          <w:b/>
        </w:rPr>
        <w:t>batteries</w:t>
      </w:r>
      <w:r>
        <w:t xml:space="preserve"> en charge ou en utilisation. Toujours mettre les </w:t>
      </w:r>
      <w:r w:rsidRPr="0057078E">
        <w:rPr>
          <w:b/>
        </w:rPr>
        <w:t>batteries Li-Po</w:t>
      </w:r>
      <w:r>
        <w:t xml:space="preserve"> dans un </w:t>
      </w:r>
      <w:r w:rsidRPr="0057078E">
        <w:rPr>
          <w:b/>
        </w:rPr>
        <w:t>sachet de protection</w:t>
      </w:r>
      <w:r>
        <w:t xml:space="preserve"> et les laisser sur une table ou dans des boites ou armoires non inflammables, </w:t>
      </w:r>
      <w:r w:rsidRPr="0057078E">
        <w:rPr>
          <w:b/>
          <w:bCs/>
        </w:rPr>
        <w:t xml:space="preserve">loin de tout élément facilement inflammable ! </w:t>
      </w:r>
      <w:r>
        <w:t xml:space="preserve">Toujours </w:t>
      </w:r>
      <w:r w:rsidRPr="0057078E">
        <w:rPr>
          <w:b/>
        </w:rPr>
        <w:t>débrancher les batteries avant de partir</w:t>
      </w:r>
      <w:r>
        <w:t xml:space="preserve">. Débrancher les alarmes/checkers des batteries (si elles en ont). Certaines batteries intelligentes délivrent toujours du courant même quand elles sont éteintes, il faut </w:t>
      </w:r>
      <w:r w:rsidRPr="0057078E">
        <w:rPr>
          <w:b/>
        </w:rPr>
        <w:t>débrancher tous leurs connecteurs</w:t>
      </w:r>
      <w:r>
        <w:t xml:space="preserve">. Des batteries trop déchargées peuvent être HS dès leur première utilisation (et ça coûte cher !). Voir aussi </w:t>
      </w:r>
      <w:bookmarkStart w:id="1" w:name="_Hlk128608034"/>
      <w:r>
        <w:fldChar w:fldCharType="begin"/>
      </w:r>
      <w:r>
        <w:instrText xml:space="preserve"> HYPERLINK "</w:instrText>
      </w:r>
      <w:r w:rsidRPr="0057078E">
        <w:instrText>https://www.ensta-bretagne.fr/lebars/</w:instrText>
      </w:r>
      <w:r>
        <w:instrText>B</w:instrText>
      </w:r>
      <w:r w:rsidRPr="0057078E">
        <w:instrText>atteries.pdf</w:instrText>
      </w:r>
      <w:r>
        <w:instrText xml:space="preserve">" </w:instrText>
      </w:r>
      <w:r>
        <w:fldChar w:fldCharType="separate"/>
      </w:r>
      <w:r w:rsidRPr="00CE7B17">
        <w:rPr>
          <w:rStyle w:val="Hyperlink"/>
        </w:rPr>
        <w:t>https://www.ensta-bretagne.fr/lebars/Batteries.pdf</w:t>
      </w:r>
      <w:r>
        <w:fldChar w:fldCharType="end"/>
      </w:r>
      <w:r>
        <w:t xml:space="preserve">, </w:t>
      </w:r>
      <w:hyperlink r:id="rId22" w:history="1">
        <w:r w:rsidRPr="00307458">
          <w:rPr>
            <w:rStyle w:val="Hyperlink"/>
          </w:rPr>
          <w:t>https://youtu.be/vzAOG9ctZRU</w:t>
        </w:r>
      </w:hyperlink>
      <w:r w:rsidR="00C22386">
        <w:t xml:space="preserve">, </w:t>
      </w:r>
      <w:hyperlink r:id="rId23" w:history="1">
        <w:r w:rsidR="00C22386" w:rsidRPr="00D21A7B">
          <w:rPr>
            <w:rStyle w:val="Hyperlink"/>
          </w:rPr>
          <w:t>https://www.ensta-bretagne.fr/lebars/robots_batteries.pdf</w:t>
        </w:r>
      </w:hyperlink>
      <w:bookmarkEnd w:id="1"/>
      <w:r>
        <w:t xml:space="preserve">. </w:t>
      </w:r>
    </w:p>
    <w:p w14:paraId="7A2D3A3C" w14:textId="77777777" w:rsidR="00FB6274" w:rsidRDefault="00FB6274" w:rsidP="00FB6274">
      <w:pPr>
        <w:numPr>
          <w:ilvl w:val="0"/>
          <w:numId w:val="8"/>
        </w:numPr>
      </w:pPr>
      <w:r>
        <w:rPr>
          <w:b/>
        </w:rPr>
        <w:t>E</w:t>
      </w:r>
      <w:r w:rsidRPr="00585804">
        <w:rPr>
          <w:b/>
        </w:rPr>
        <w:t>viter de mélanger</w:t>
      </w:r>
      <w:r>
        <w:t xml:space="preserve"> les </w:t>
      </w:r>
      <w:r w:rsidRPr="00585804">
        <w:rPr>
          <w:b/>
        </w:rPr>
        <w:t>alim</w:t>
      </w:r>
      <w:r>
        <w:rPr>
          <w:b/>
        </w:rPr>
        <w:t>entation</w:t>
      </w:r>
      <w:r w:rsidRPr="00585804">
        <w:rPr>
          <w:b/>
        </w:rPr>
        <w:t>s/accessoires</w:t>
      </w:r>
      <w:r>
        <w:t xml:space="preserve"> </w:t>
      </w:r>
      <w:r w:rsidR="009B417E">
        <w:t xml:space="preserve">(électroniques, mécaniques, etc.) </w:t>
      </w:r>
      <w:r>
        <w:t xml:space="preserve">de différents appareils, parfois les prises sont les mêmes mais pas les </w:t>
      </w:r>
      <w:r w:rsidR="00624CD9">
        <w:t>tension</w:t>
      </w:r>
      <w:r>
        <w:t xml:space="preserve">s ou conventions de </w:t>
      </w:r>
      <w:r w:rsidR="00006F7C">
        <w:t>câblage !</w:t>
      </w:r>
      <w:r>
        <w:t xml:space="preserve"> Cependant, pour les alims</w:t>
      </w:r>
      <w:r w:rsidR="00BC2779">
        <w:t xml:space="preserve"> génériques</w:t>
      </w:r>
      <w:r>
        <w:t xml:space="preserve"> dont on ne sait pas à quoi elles correspondent, on peut les regrouper…</w:t>
      </w:r>
    </w:p>
    <w:p w14:paraId="34200A75" w14:textId="77777777" w:rsidR="00FB6274" w:rsidRDefault="00FB6274" w:rsidP="00FB6274">
      <w:pPr>
        <w:numPr>
          <w:ilvl w:val="0"/>
          <w:numId w:val="8"/>
        </w:numPr>
      </w:pPr>
      <w:r>
        <w:t xml:space="preserve">Pour ces raisons et d’autres, </w:t>
      </w:r>
      <w:r w:rsidRPr="001050B5">
        <w:rPr>
          <w:b/>
        </w:rPr>
        <w:t>systématiquement vérifier avec un multimètre</w:t>
      </w:r>
      <w:r>
        <w:t xml:space="preserve"> les </w:t>
      </w:r>
      <w:r w:rsidR="00624CD9">
        <w:t>tension</w:t>
      </w:r>
      <w:r>
        <w:t xml:space="preserve">s et polarités d’une </w:t>
      </w:r>
      <w:r w:rsidRPr="001050B5">
        <w:rPr>
          <w:b/>
        </w:rPr>
        <w:t>alim</w:t>
      </w:r>
      <w:r>
        <w:rPr>
          <w:b/>
        </w:rPr>
        <w:t>entation</w:t>
      </w:r>
      <w:r>
        <w:t xml:space="preserve"> ou </w:t>
      </w:r>
      <w:r w:rsidRPr="001050B5">
        <w:rPr>
          <w:b/>
        </w:rPr>
        <w:t>batterie</w:t>
      </w:r>
      <w:r>
        <w:t xml:space="preserve"> et leurs </w:t>
      </w:r>
      <w:r w:rsidRPr="001050B5">
        <w:rPr>
          <w:b/>
        </w:rPr>
        <w:t>câbles</w:t>
      </w:r>
      <w:r>
        <w:t xml:space="preserve"> et </w:t>
      </w:r>
      <w:r w:rsidRPr="001050B5">
        <w:rPr>
          <w:b/>
        </w:rPr>
        <w:t>connecteurs</w:t>
      </w:r>
      <w:r>
        <w:t xml:space="preserve"> avant utilisation et ne pas faire seulement confiances aux indications qui peuvent être écrites : </w:t>
      </w:r>
      <w:r w:rsidRPr="00F16A70">
        <w:rPr>
          <w:b/>
          <w:color w:val="FF0000"/>
        </w:rPr>
        <w:t>les problèmes d’alimentations sont parmi les premières causes de destruction de matériel</w:t>
      </w:r>
      <w:r w:rsidRPr="00585804">
        <w:rPr>
          <w:b/>
        </w:rPr>
        <w:t> !</w:t>
      </w:r>
    </w:p>
    <w:p w14:paraId="4C3DEB51" w14:textId="77777777" w:rsidR="00FB6274" w:rsidRDefault="00FB6274" w:rsidP="00FB6274">
      <w:pPr>
        <w:numPr>
          <w:ilvl w:val="0"/>
          <w:numId w:val="8"/>
        </w:numPr>
      </w:pPr>
      <w:r>
        <w:t>Quand plusieurs batteries sont dans un même robot, bien vérifier que certaines parties ne sont pas alimentées de 2 façons différentes en même temps ou qu’elles le supportent (e.g. certaines cartes de puissance de modélisme (Robbe Rokraft…) ne doivent pas recevoir d’alimentation via leur connecteur servo vu qu’elles en fournissent avec leur régulateur 5 V interne (BEC) à partir de la batterie moteur).</w:t>
      </w:r>
    </w:p>
    <w:p w14:paraId="7E7960D5" w14:textId="319326B0" w:rsidR="00FB6274" w:rsidRDefault="00FB6274" w:rsidP="00FB6274">
      <w:pPr>
        <w:numPr>
          <w:ilvl w:val="0"/>
          <w:numId w:val="8"/>
        </w:numPr>
      </w:pPr>
      <w:r>
        <w:t xml:space="preserve">Se méfier des </w:t>
      </w:r>
      <w:r w:rsidRPr="00786E15">
        <w:rPr>
          <w:b/>
        </w:rPr>
        <w:t>objets aimantés</w:t>
      </w:r>
      <w:r>
        <w:t> : ils peuvent endommager certains capteurs (boussoles)</w:t>
      </w:r>
      <w:r w:rsidR="00FA7186">
        <w:t xml:space="preserve"> et pièces informatiques</w:t>
      </w:r>
      <w:r>
        <w:t xml:space="preserve">… Il faut les </w:t>
      </w:r>
      <w:r>
        <w:rPr>
          <w:b/>
        </w:rPr>
        <w:t>mettre à part</w:t>
      </w:r>
      <w:r>
        <w:t>.</w:t>
      </w:r>
    </w:p>
    <w:p w14:paraId="1184C67D" w14:textId="77777777" w:rsidR="008D3E00" w:rsidRDefault="008D3E00" w:rsidP="00F54FC7"/>
    <w:p w14:paraId="2DBF6DAC" w14:textId="77777777" w:rsidR="008D3E00" w:rsidRPr="008D3E00" w:rsidRDefault="008D3E00" w:rsidP="00F54FC7">
      <w:pPr>
        <w:rPr>
          <w:b/>
          <w:bCs/>
        </w:rPr>
      </w:pPr>
      <w:r w:rsidRPr="008D3E00">
        <w:rPr>
          <w:b/>
          <w:bCs/>
        </w:rPr>
        <w:t>Réorganisation</w:t>
      </w:r>
      <w:r w:rsidR="007604A7">
        <w:rPr>
          <w:b/>
          <w:bCs/>
        </w:rPr>
        <w:t>s</w:t>
      </w:r>
    </w:p>
    <w:p w14:paraId="23DF252B" w14:textId="77777777" w:rsidR="008D3E00" w:rsidRDefault="008D3E00" w:rsidP="00F54FC7">
      <w:r>
        <w:t xml:space="preserve">Voir </w:t>
      </w:r>
      <w:hyperlink r:id="rId24" w:history="1">
        <w:r w:rsidRPr="00D21A7B">
          <w:rPr>
            <w:rStyle w:val="Hyperlink"/>
          </w:rPr>
          <w:t>https://www.ensta-bretagne.fr/lebars/reorganisation_espace_robotique.pdf</w:t>
        </w:r>
      </w:hyperlink>
      <w:r>
        <w:t>.</w:t>
      </w:r>
    </w:p>
    <w:p w14:paraId="42A1B99D" w14:textId="77777777" w:rsidR="008D3E00" w:rsidRDefault="008D3E00" w:rsidP="008D3E00"/>
    <w:sectPr w:rsidR="008D3E0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F7E7E4" w14:textId="77777777" w:rsidR="00A3228E" w:rsidRDefault="00A3228E" w:rsidP="00DC41EE">
      <w:r>
        <w:separator/>
      </w:r>
    </w:p>
  </w:endnote>
  <w:endnote w:type="continuationSeparator" w:id="0">
    <w:p w14:paraId="7C63A95F" w14:textId="77777777" w:rsidR="00A3228E" w:rsidRDefault="00A3228E" w:rsidP="00DC41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A4E5D5" w14:textId="77777777" w:rsidR="00A3228E" w:rsidRDefault="00A3228E" w:rsidP="00DC41EE">
      <w:r>
        <w:separator/>
      </w:r>
    </w:p>
  </w:footnote>
  <w:footnote w:type="continuationSeparator" w:id="0">
    <w:p w14:paraId="3FBD8165" w14:textId="77777777" w:rsidR="00A3228E" w:rsidRDefault="00A3228E" w:rsidP="00DC41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15095"/>
    <w:multiLevelType w:val="hybridMultilevel"/>
    <w:tmpl w:val="57A24E7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B2361FF"/>
    <w:multiLevelType w:val="hybridMultilevel"/>
    <w:tmpl w:val="83362B4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C4361B0"/>
    <w:multiLevelType w:val="hybridMultilevel"/>
    <w:tmpl w:val="B322D58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7291A36"/>
    <w:multiLevelType w:val="hybridMultilevel"/>
    <w:tmpl w:val="5DA4D4D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331C784A"/>
    <w:multiLevelType w:val="hybridMultilevel"/>
    <w:tmpl w:val="FF54D5B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45D54ABB"/>
    <w:multiLevelType w:val="hybridMultilevel"/>
    <w:tmpl w:val="60004D0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47874BEA"/>
    <w:multiLevelType w:val="hybridMultilevel"/>
    <w:tmpl w:val="E2F21CA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5F6E397C"/>
    <w:multiLevelType w:val="hybridMultilevel"/>
    <w:tmpl w:val="2B9A15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649A33E6"/>
    <w:multiLevelType w:val="hybridMultilevel"/>
    <w:tmpl w:val="6A1C2EB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6A73090C"/>
    <w:multiLevelType w:val="hybridMultilevel"/>
    <w:tmpl w:val="632ACA5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7DD51AA6"/>
    <w:multiLevelType w:val="hybridMultilevel"/>
    <w:tmpl w:val="2362EE7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507212210">
    <w:abstractNumId w:val="2"/>
  </w:num>
  <w:num w:numId="2" w16cid:durableId="1283465759">
    <w:abstractNumId w:val="9"/>
  </w:num>
  <w:num w:numId="3" w16cid:durableId="770854367">
    <w:abstractNumId w:val="6"/>
  </w:num>
  <w:num w:numId="4" w16cid:durableId="643773058">
    <w:abstractNumId w:val="7"/>
  </w:num>
  <w:num w:numId="5" w16cid:durableId="1940403350">
    <w:abstractNumId w:val="4"/>
  </w:num>
  <w:num w:numId="6" w16cid:durableId="315840906">
    <w:abstractNumId w:val="10"/>
  </w:num>
  <w:num w:numId="7" w16cid:durableId="1464420189">
    <w:abstractNumId w:val="5"/>
  </w:num>
  <w:num w:numId="8" w16cid:durableId="1947078078">
    <w:abstractNumId w:val="3"/>
  </w:num>
  <w:num w:numId="9" w16cid:durableId="1873037458">
    <w:abstractNumId w:val="1"/>
  </w:num>
  <w:num w:numId="10" w16cid:durableId="984238634">
    <w:abstractNumId w:val="8"/>
  </w:num>
  <w:num w:numId="11" w16cid:durableId="278787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7F6C"/>
    <w:rsid w:val="00006F7C"/>
    <w:rsid w:val="00010E75"/>
    <w:rsid w:val="00033C61"/>
    <w:rsid w:val="0008335E"/>
    <w:rsid w:val="000D7764"/>
    <w:rsid w:val="000E4110"/>
    <w:rsid w:val="000F13A7"/>
    <w:rsid w:val="000F4E2A"/>
    <w:rsid w:val="00104B16"/>
    <w:rsid w:val="001050B5"/>
    <w:rsid w:val="00117196"/>
    <w:rsid w:val="00145591"/>
    <w:rsid w:val="00147ABF"/>
    <w:rsid w:val="00180E27"/>
    <w:rsid w:val="001A7336"/>
    <w:rsid w:val="001A7C73"/>
    <w:rsid w:val="001C414B"/>
    <w:rsid w:val="001F29C2"/>
    <w:rsid w:val="0020593B"/>
    <w:rsid w:val="00211D1F"/>
    <w:rsid w:val="002329E3"/>
    <w:rsid w:val="00255A4E"/>
    <w:rsid w:val="00266AD2"/>
    <w:rsid w:val="002760E3"/>
    <w:rsid w:val="0030521B"/>
    <w:rsid w:val="00306CD1"/>
    <w:rsid w:val="00332C40"/>
    <w:rsid w:val="00345EA3"/>
    <w:rsid w:val="00356691"/>
    <w:rsid w:val="00373074"/>
    <w:rsid w:val="00373B5F"/>
    <w:rsid w:val="00382181"/>
    <w:rsid w:val="003A69BF"/>
    <w:rsid w:val="003F263A"/>
    <w:rsid w:val="004454AD"/>
    <w:rsid w:val="00457022"/>
    <w:rsid w:val="004A6D17"/>
    <w:rsid w:val="004D0E91"/>
    <w:rsid w:val="005064D7"/>
    <w:rsid w:val="00513B00"/>
    <w:rsid w:val="005310AA"/>
    <w:rsid w:val="00531F28"/>
    <w:rsid w:val="00537FBD"/>
    <w:rsid w:val="005408D5"/>
    <w:rsid w:val="005428A7"/>
    <w:rsid w:val="0054415D"/>
    <w:rsid w:val="00560EA6"/>
    <w:rsid w:val="005649C3"/>
    <w:rsid w:val="0057078E"/>
    <w:rsid w:val="00576D2C"/>
    <w:rsid w:val="00585804"/>
    <w:rsid w:val="005C239A"/>
    <w:rsid w:val="005F6C09"/>
    <w:rsid w:val="00617296"/>
    <w:rsid w:val="00623150"/>
    <w:rsid w:val="00624CD9"/>
    <w:rsid w:val="006504B2"/>
    <w:rsid w:val="006612B4"/>
    <w:rsid w:val="00661F24"/>
    <w:rsid w:val="006658BD"/>
    <w:rsid w:val="00693944"/>
    <w:rsid w:val="00694BE4"/>
    <w:rsid w:val="006A588C"/>
    <w:rsid w:val="006B266F"/>
    <w:rsid w:val="006D3B07"/>
    <w:rsid w:val="006E73E5"/>
    <w:rsid w:val="006F2FEF"/>
    <w:rsid w:val="007209DA"/>
    <w:rsid w:val="00734ADE"/>
    <w:rsid w:val="007604A7"/>
    <w:rsid w:val="0076234E"/>
    <w:rsid w:val="00786E15"/>
    <w:rsid w:val="007B1FF9"/>
    <w:rsid w:val="00833ABA"/>
    <w:rsid w:val="00882502"/>
    <w:rsid w:val="008955C8"/>
    <w:rsid w:val="008A1A3F"/>
    <w:rsid w:val="008B64B6"/>
    <w:rsid w:val="008D281C"/>
    <w:rsid w:val="008D310F"/>
    <w:rsid w:val="008D3E00"/>
    <w:rsid w:val="008E1720"/>
    <w:rsid w:val="008F651A"/>
    <w:rsid w:val="009205CB"/>
    <w:rsid w:val="00995FB5"/>
    <w:rsid w:val="009A0020"/>
    <w:rsid w:val="009B383F"/>
    <w:rsid w:val="009B417E"/>
    <w:rsid w:val="009B4965"/>
    <w:rsid w:val="009B66BA"/>
    <w:rsid w:val="009B7CE8"/>
    <w:rsid w:val="009D1ED4"/>
    <w:rsid w:val="00A00D1D"/>
    <w:rsid w:val="00A05821"/>
    <w:rsid w:val="00A10D41"/>
    <w:rsid w:val="00A3228E"/>
    <w:rsid w:val="00A543FA"/>
    <w:rsid w:val="00A57E07"/>
    <w:rsid w:val="00A62482"/>
    <w:rsid w:val="00A70FD4"/>
    <w:rsid w:val="00A764C7"/>
    <w:rsid w:val="00A97F6C"/>
    <w:rsid w:val="00AC3B4F"/>
    <w:rsid w:val="00AC77FD"/>
    <w:rsid w:val="00AD263A"/>
    <w:rsid w:val="00B27CD5"/>
    <w:rsid w:val="00B3173C"/>
    <w:rsid w:val="00B56869"/>
    <w:rsid w:val="00B64803"/>
    <w:rsid w:val="00B7272D"/>
    <w:rsid w:val="00B75A1D"/>
    <w:rsid w:val="00B825D4"/>
    <w:rsid w:val="00B930FE"/>
    <w:rsid w:val="00BC2779"/>
    <w:rsid w:val="00BE62AD"/>
    <w:rsid w:val="00BF2A30"/>
    <w:rsid w:val="00C22386"/>
    <w:rsid w:val="00C26C85"/>
    <w:rsid w:val="00C2737C"/>
    <w:rsid w:val="00C51D58"/>
    <w:rsid w:val="00C639F9"/>
    <w:rsid w:val="00C66131"/>
    <w:rsid w:val="00C717B6"/>
    <w:rsid w:val="00C94E56"/>
    <w:rsid w:val="00CC2BB9"/>
    <w:rsid w:val="00CD26C4"/>
    <w:rsid w:val="00CE3007"/>
    <w:rsid w:val="00CF35D9"/>
    <w:rsid w:val="00D01CED"/>
    <w:rsid w:val="00D03C37"/>
    <w:rsid w:val="00D1487C"/>
    <w:rsid w:val="00D34CDE"/>
    <w:rsid w:val="00D53F10"/>
    <w:rsid w:val="00DA4999"/>
    <w:rsid w:val="00DC41EE"/>
    <w:rsid w:val="00DD02D7"/>
    <w:rsid w:val="00E5201D"/>
    <w:rsid w:val="00E57B05"/>
    <w:rsid w:val="00E67C9A"/>
    <w:rsid w:val="00E83145"/>
    <w:rsid w:val="00E86C76"/>
    <w:rsid w:val="00E94E6E"/>
    <w:rsid w:val="00EB11D3"/>
    <w:rsid w:val="00F16A70"/>
    <w:rsid w:val="00F316E3"/>
    <w:rsid w:val="00F33710"/>
    <w:rsid w:val="00F54FC7"/>
    <w:rsid w:val="00F57EAE"/>
    <w:rsid w:val="00F61FFD"/>
    <w:rsid w:val="00F673E5"/>
    <w:rsid w:val="00F67C50"/>
    <w:rsid w:val="00FA46DC"/>
    <w:rsid w:val="00FA7186"/>
    <w:rsid w:val="00FB6274"/>
    <w:rsid w:val="00FC4F4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5B21C6"/>
  <w15:chartTrackingRefBased/>
  <w15:docId w15:val="{0C2BBF35-F0DA-4EAC-97B4-D3B50D20D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E67C9A"/>
    <w:rPr>
      <w:color w:val="0000FF"/>
      <w:u w:val="single"/>
    </w:rPr>
  </w:style>
  <w:style w:type="paragraph" w:styleId="BalloonText">
    <w:name w:val="Balloon Text"/>
    <w:basedOn w:val="Normal"/>
    <w:link w:val="BalloonTextChar"/>
    <w:rsid w:val="00531F28"/>
    <w:rPr>
      <w:rFonts w:ascii="Tahoma" w:hAnsi="Tahoma" w:cs="Tahoma"/>
      <w:sz w:val="16"/>
      <w:szCs w:val="16"/>
    </w:rPr>
  </w:style>
  <w:style w:type="character" w:customStyle="1" w:styleId="BalloonTextChar">
    <w:name w:val="Balloon Text Char"/>
    <w:link w:val="BalloonText"/>
    <w:rsid w:val="00531F28"/>
    <w:rPr>
      <w:rFonts w:ascii="Tahoma" w:hAnsi="Tahoma" w:cs="Tahoma"/>
      <w:sz w:val="16"/>
      <w:szCs w:val="16"/>
    </w:rPr>
  </w:style>
  <w:style w:type="character" w:styleId="Mention">
    <w:name w:val="Mention"/>
    <w:uiPriority w:val="99"/>
    <w:semiHidden/>
    <w:unhideWhenUsed/>
    <w:rsid w:val="00373B5F"/>
    <w:rPr>
      <w:color w:val="2B579A"/>
      <w:shd w:val="clear" w:color="auto" w:fill="E6E6E6"/>
    </w:rPr>
  </w:style>
  <w:style w:type="character" w:styleId="UnresolvedMention">
    <w:name w:val="Unresolved Mention"/>
    <w:uiPriority w:val="99"/>
    <w:semiHidden/>
    <w:unhideWhenUsed/>
    <w:rsid w:val="009B383F"/>
    <w:rPr>
      <w:color w:val="605E5C"/>
      <w:shd w:val="clear" w:color="auto" w:fill="E1DFDD"/>
    </w:rPr>
  </w:style>
  <w:style w:type="paragraph" w:styleId="Header">
    <w:name w:val="header"/>
    <w:basedOn w:val="Normal"/>
    <w:link w:val="HeaderChar"/>
    <w:rsid w:val="00DC41EE"/>
    <w:pPr>
      <w:tabs>
        <w:tab w:val="center" w:pos="4513"/>
        <w:tab w:val="right" w:pos="9026"/>
      </w:tabs>
    </w:pPr>
  </w:style>
  <w:style w:type="character" w:customStyle="1" w:styleId="HeaderChar">
    <w:name w:val="Header Char"/>
    <w:link w:val="Header"/>
    <w:rsid w:val="00DC41EE"/>
    <w:rPr>
      <w:sz w:val="24"/>
      <w:szCs w:val="24"/>
    </w:rPr>
  </w:style>
  <w:style w:type="paragraph" w:styleId="Footer">
    <w:name w:val="footer"/>
    <w:basedOn w:val="Normal"/>
    <w:link w:val="FooterChar"/>
    <w:rsid w:val="00DC41EE"/>
    <w:pPr>
      <w:tabs>
        <w:tab w:val="center" w:pos="4513"/>
        <w:tab w:val="right" w:pos="9026"/>
      </w:tabs>
    </w:pPr>
  </w:style>
  <w:style w:type="character" w:customStyle="1" w:styleId="FooterChar">
    <w:name w:val="Footer Char"/>
    <w:link w:val="Footer"/>
    <w:rsid w:val="00DC41EE"/>
    <w:rPr>
      <w:sz w:val="24"/>
      <w:szCs w:val="24"/>
    </w:rPr>
  </w:style>
  <w:style w:type="paragraph" w:styleId="ListParagraph">
    <w:name w:val="List Paragraph"/>
    <w:basedOn w:val="Normal"/>
    <w:uiPriority w:val="34"/>
    <w:qFormat/>
    <w:rsid w:val="008825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1073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ebperso.ensta.fr/lebars/" TargetMode="External"/><Relationship Id="rId18" Type="http://schemas.openxmlformats.org/officeDocument/2006/relationships/hyperlink" Target="https://webperso.ensta.fr/lebars/presentation_salle_de_test_pour_drones_multi-milieux.pdf"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www.ensta-bretagne.fr/lebars/Protections.pdf" TargetMode="External"/><Relationship Id="rId7" Type="http://schemas.openxmlformats.org/officeDocument/2006/relationships/hyperlink" Target="https://webperso.ensta.fr/lebars/organisation_espace_robotique.pdf" TargetMode="External"/><Relationship Id="rId12" Type="http://schemas.openxmlformats.org/officeDocument/2006/relationships/hyperlink" Target="https://www.ensta-bretagne.fr/fr/plan-du-campus" TargetMode="External"/><Relationship Id="rId17" Type="http://schemas.openxmlformats.org/officeDocument/2006/relationships/hyperlink" Target="https://helpdesk.ensta.fr/"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helpdesk_s2i_ressources.brest@ensta.fr" TargetMode="External"/><Relationship Id="rId20" Type="http://schemas.openxmlformats.org/officeDocument/2006/relationships/hyperlink" Target="https://www.ensta-bretagne.fr/lebars/tutorials/acha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nstafr.sharepoint.com/:w:/s/GThRobotique/IQDfBUg2mf2ySqVx763GRONhARcEkVZe_iNzesskT96o8tM?e=F6Fsf1" TargetMode="External"/><Relationship Id="rId24" Type="http://schemas.openxmlformats.org/officeDocument/2006/relationships/hyperlink" Target="https://www.ensta-bretagne.fr/lebars/reorganisation_espace_robotique.pdf" TargetMode="External"/><Relationship Id="rId5" Type="http://schemas.openxmlformats.org/officeDocument/2006/relationships/footnotes" Target="footnotes.xml"/><Relationship Id="rId15" Type="http://schemas.openxmlformats.org/officeDocument/2006/relationships/hyperlink" Target="https://www.simon-rohou.fr/" TargetMode="External"/><Relationship Id="rId23" Type="http://schemas.openxmlformats.org/officeDocument/2006/relationships/hyperlink" Target="https://www.ensta-bretagne.fr/lebars/robots_batteries.pdf" TargetMode="External"/><Relationship Id="rId10" Type="http://schemas.openxmlformats.org/officeDocument/2006/relationships/image" Target="media/image2.png"/><Relationship Id="rId19" Type="http://schemas.openxmlformats.org/officeDocument/2006/relationships/hyperlink" Target="https://www.ensta-bretagne.fr/lebars/Fiche_impression_3D.docx" TargetMode="External"/><Relationship Id="rId4" Type="http://schemas.openxmlformats.org/officeDocument/2006/relationships/webSettings" Target="webSettings.xml"/><Relationship Id="rId9" Type="http://schemas.openxmlformats.org/officeDocument/2006/relationships/hyperlink" Target="https://webperso.ensta.fr/lebars/espace_robotique.pdf" TargetMode="External"/><Relationship Id="rId14" Type="http://schemas.openxmlformats.org/officeDocument/2006/relationships/hyperlink" Target="https://webperso.ensta.fr/jaulin/" TargetMode="External"/><Relationship Id="rId22" Type="http://schemas.openxmlformats.org/officeDocument/2006/relationships/hyperlink" Target="https://youtu.be/vzAOG9ctZ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62</TotalTime>
  <Pages>1</Pages>
  <Words>1718</Words>
  <Characters>9796</Characters>
  <Application>Microsoft Office Word</Application>
  <DocSecurity>0</DocSecurity>
  <Lines>81</Lines>
  <Paragraphs>22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Company>
  <LinksUpToDate>false</LinksUpToDate>
  <CharactersWithSpaces>11492</CharactersWithSpaces>
  <SharedDoc>false</SharedDoc>
  <HLinks>
    <vt:vector size="96" baseType="variant">
      <vt:variant>
        <vt:i4>7798838</vt:i4>
      </vt:variant>
      <vt:variant>
        <vt:i4>42</vt:i4>
      </vt:variant>
      <vt:variant>
        <vt:i4>0</vt:i4>
      </vt:variant>
      <vt:variant>
        <vt:i4>5</vt:i4>
      </vt:variant>
      <vt:variant>
        <vt:lpwstr>https://www.ensta-bretagne.fr/lebars/reorganisation_espace_robotique.pdf</vt:lpwstr>
      </vt:variant>
      <vt:variant>
        <vt:lpwstr/>
      </vt:variant>
      <vt:variant>
        <vt:i4>3539034</vt:i4>
      </vt:variant>
      <vt:variant>
        <vt:i4>39</vt:i4>
      </vt:variant>
      <vt:variant>
        <vt:i4>0</vt:i4>
      </vt:variant>
      <vt:variant>
        <vt:i4>5</vt:i4>
      </vt:variant>
      <vt:variant>
        <vt:lpwstr>https://www.ensta-bretagne.fr/lebars/robots_batteries.pdf</vt:lpwstr>
      </vt:variant>
      <vt:variant>
        <vt:lpwstr/>
      </vt:variant>
      <vt:variant>
        <vt:i4>6094942</vt:i4>
      </vt:variant>
      <vt:variant>
        <vt:i4>36</vt:i4>
      </vt:variant>
      <vt:variant>
        <vt:i4>0</vt:i4>
      </vt:variant>
      <vt:variant>
        <vt:i4>5</vt:i4>
      </vt:variant>
      <vt:variant>
        <vt:lpwstr>https://youtu.be/vzAOG9ctZRU</vt:lpwstr>
      </vt:variant>
      <vt:variant>
        <vt:lpwstr/>
      </vt:variant>
      <vt:variant>
        <vt:i4>3801208</vt:i4>
      </vt:variant>
      <vt:variant>
        <vt:i4>33</vt:i4>
      </vt:variant>
      <vt:variant>
        <vt:i4>0</vt:i4>
      </vt:variant>
      <vt:variant>
        <vt:i4>5</vt:i4>
      </vt:variant>
      <vt:variant>
        <vt:lpwstr>https://www.ensta-bretagne.fr/lebars/Batteries.pdf</vt:lpwstr>
      </vt:variant>
      <vt:variant>
        <vt:lpwstr/>
      </vt:variant>
      <vt:variant>
        <vt:i4>4259864</vt:i4>
      </vt:variant>
      <vt:variant>
        <vt:i4>30</vt:i4>
      </vt:variant>
      <vt:variant>
        <vt:i4>0</vt:i4>
      </vt:variant>
      <vt:variant>
        <vt:i4>5</vt:i4>
      </vt:variant>
      <vt:variant>
        <vt:lpwstr>https://www.ensta-bretagne.fr/lebars/Protections.pdf</vt:lpwstr>
      </vt:variant>
      <vt:variant>
        <vt:lpwstr/>
      </vt:variant>
      <vt:variant>
        <vt:i4>5767170</vt:i4>
      </vt:variant>
      <vt:variant>
        <vt:i4>27</vt:i4>
      </vt:variant>
      <vt:variant>
        <vt:i4>0</vt:i4>
      </vt:variant>
      <vt:variant>
        <vt:i4>5</vt:i4>
      </vt:variant>
      <vt:variant>
        <vt:lpwstr>https://www.ensta-bretagne.fr/lebars/tutorials/achat/</vt:lpwstr>
      </vt:variant>
      <vt:variant>
        <vt:lpwstr/>
      </vt:variant>
      <vt:variant>
        <vt:i4>7929975</vt:i4>
      </vt:variant>
      <vt:variant>
        <vt:i4>24</vt:i4>
      </vt:variant>
      <vt:variant>
        <vt:i4>0</vt:i4>
      </vt:variant>
      <vt:variant>
        <vt:i4>5</vt:i4>
      </vt:variant>
      <vt:variant>
        <vt:lpwstr>https://www.ensta-bretagne.fr/lebars/Fiche_impression_3D.docx</vt:lpwstr>
      </vt:variant>
      <vt:variant>
        <vt:lpwstr/>
      </vt:variant>
      <vt:variant>
        <vt:i4>4194320</vt:i4>
      </vt:variant>
      <vt:variant>
        <vt:i4>21</vt:i4>
      </vt:variant>
      <vt:variant>
        <vt:i4>0</vt:i4>
      </vt:variant>
      <vt:variant>
        <vt:i4>5</vt:i4>
      </vt:variant>
      <vt:variant>
        <vt:lpwstr>https://webperso.ensta.fr/lebars/presentation_salle_de_test_pour_drones_multi-milieux.pdf</vt:lpwstr>
      </vt:variant>
      <vt:variant>
        <vt:lpwstr/>
      </vt:variant>
      <vt:variant>
        <vt:i4>4128825</vt:i4>
      </vt:variant>
      <vt:variant>
        <vt:i4>18</vt:i4>
      </vt:variant>
      <vt:variant>
        <vt:i4>0</vt:i4>
      </vt:variant>
      <vt:variant>
        <vt:i4>5</vt:i4>
      </vt:variant>
      <vt:variant>
        <vt:lpwstr>https://www.simon-rohou.fr/</vt:lpwstr>
      </vt:variant>
      <vt:variant>
        <vt:lpwstr/>
      </vt:variant>
      <vt:variant>
        <vt:i4>4456541</vt:i4>
      </vt:variant>
      <vt:variant>
        <vt:i4>15</vt:i4>
      </vt:variant>
      <vt:variant>
        <vt:i4>0</vt:i4>
      </vt:variant>
      <vt:variant>
        <vt:i4>5</vt:i4>
      </vt:variant>
      <vt:variant>
        <vt:lpwstr>https://webperso.ensta.fr/jaulin/</vt:lpwstr>
      </vt:variant>
      <vt:variant>
        <vt:lpwstr/>
      </vt:variant>
      <vt:variant>
        <vt:i4>5242967</vt:i4>
      </vt:variant>
      <vt:variant>
        <vt:i4>12</vt:i4>
      </vt:variant>
      <vt:variant>
        <vt:i4>0</vt:i4>
      </vt:variant>
      <vt:variant>
        <vt:i4>5</vt:i4>
      </vt:variant>
      <vt:variant>
        <vt:lpwstr>https://webperso.ensta.fr/lebars/</vt:lpwstr>
      </vt:variant>
      <vt:variant>
        <vt:lpwstr/>
      </vt:variant>
      <vt:variant>
        <vt:i4>7471216</vt:i4>
      </vt:variant>
      <vt:variant>
        <vt:i4>9</vt:i4>
      </vt:variant>
      <vt:variant>
        <vt:i4>0</vt:i4>
      </vt:variant>
      <vt:variant>
        <vt:i4>5</vt:i4>
      </vt:variant>
      <vt:variant>
        <vt:lpwstr>https://www.ensta-bretagne.fr/fr/plan-du-campus</vt:lpwstr>
      </vt:variant>
      <vt:variant>
        <vt:lpwstr/>
      </vt:variant>
      <vt:variant>
        <vt:i4>4063300</vt:i4>
      </vt:variant>
      <vt:variant>
        <vt:i4>6</vt:i4>
      </vt:variant>
      <vt:variant>
        <vt:i4>0</vt:i4>
      </vt:variant>
      <vt:variant>
        <vt:i4>5</vt:i4>
      </vt:variant>
      <vt:variant>
        <vt:lpwstr>https://enstafr.sharepoint.com/:w:/s/GThRobotique/IQDfBUg2mf2ySqVx763GRONhARcEkVZe_iNzesskT96o8tM?e=F6Fsf1</vt:lpwstr>
      </vt:variant>
      <vt:variant>
        <vt:lpwstr/>
      </vt:variant>
      <vt:variant>
        <vt:i4>3080207</vt:i4>
      </vt:variant>
      <vt:variant>
        <vt:i4>3</vt:i4>
      </vt:variant>
      <vt:variant>
        <vt:i4>0</vt:i4>
      </vt:variant>
      <vt:variant>
        <vt:i4>5</vt:i4>
      </vt:variant>
      <vt:variant>
        <vt:lpwstr>https://webperso.ensta.fr/lebars/espace_robotique.pdf</vt:lpwstr>
      </vt:variant>
      <vt:variant>
        <vt:lpwstr/>
      </vt:variant>
      <vt:variant>
        <vt:i4>3080207</vt:i4>
      </vt:variant>
      <vt:variant>
        <vt:i4>0</vt:i4>
      </vt:variant>
      <vt:variant>
        <vt:i4>0</vt:i4>
      </vt:variant>
      <vt:variant>
        <vt:i4>5</vt:i4>
      </vt:variant>
      <vt:variant>
        <vt:lpwstr>https://webperso.ensta.fr/lebars/espace_robotique.pdf</vt:lpwstr>
      </vt:variant>
      <vt:variant>
        <vt:lpwstr/>
      </vt:variant>
      <vt:variant>
        <vt:i4>1048603</vt:i4>
      </vt:variant>
      <vt:variant>
        <vt:i4>-1</vt:i4>
      </vt:variant>
      <vt:variant>
        <vt:i4>1027</vt:i4>
      </vt:variant>
      <vt:variant>
        <vt:i4>4</vt:i4>
      </vt:variant>
      <vt:variant>
        <vt:lpwstr>https://webperso.ensta.fr/lebars/organisation_espace_robotique.pdf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cp:lastModifiedBy>Fabrice LE BARS</cp:lastModifiedBy>
  <cp:revision>8</cp:revision>
  <cp:lastPrinted>2026-08-17T14:38:00Z</cp:lastPrinted>
  <dcterms:created xsi:type="dcterms:W3CDTF">2026-08-02T20:01:00Z</dcterms:created>
  <dcterms:modified xsi:type="dcterms:W3CDTF">2026-08-17T14:38:00Z</dcterms:modified>
</cp:coreProperties>
</file>